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D0A54E" w14:textId="77777777" w:rsidR="00430534" w:rsidRDefault="00430534">
      <w:pPr>
        <w:jc w:val="right"/>
        <w:rPr>
          <w:rFonts w:ascii="Calibri" w:eastAsia="Calibri" w:hAnsi="Calibri" w:cs="Calibri"/>
          <w:b/>
          <w:bCs/>
        </w:rPr>
      </w:pPr>
      <w:bookmarkStart w:id="0" w:name="_Hlk226470935"/>
      <w:bookmarkEnd w:id="0"/>
    </w:p>
    <w:p w14:paraId="3C625F27" w14:textId="5B18C487" w:rsidR="00430534" w:rsidRDefault="00CD1275">
      <w:pPr>
        <w:jc w:val="right"/>
        <w:rPr>
          <w:rFonts w:ascii="Calibri" w:eastAsia="Calibri" w:hAnsi="Calibri" w:cs="Calibri"/>
          <w:b/>
          <w:bCs/>
        </w:rPr>
      </w:pPr>
      <w:r>
        <w:rPr>
          <w:rFonts w:ascii="Calibri" w:eastAsia="Calibri" w:hAnsi="Calibri" w:cs="Calibri"/>
          <w:b/>
          <w:bCs/>
        </w:rPr>
        <w:t>Ano</w:t>
      </w:r>
      <w:r w:rsidR="00501EFE">
        <w:rPr>
          <w:rFonts w:ascii="Calibri" w:eastAsia="Calibri" w:hAnsi="Calibri" w:cs="Calibri"/>
          <w:b/>
          <w:bCs/>
        </w:rPr>
        <w:t xml:space="preserve"> de 2026</w:t>
      </w:r>
    </w:p>
    <w:p w14:paraId="24E92F64" w14:textId="77777777" w:rsidR="00430534" w:rsidRDefault="00430534">
      <w:pPr>
        <w:jc w:val="right"/>
        <w:rPr>
          <w:b/>
          <w:bCs/>
        </w:rPr>
      </w:pPr>
    </w:p>
    <w:p w14:paraId="20CBE01A" w14:textId="77777777" w:rsidR="00430534" w:rsidRPr="00DD1738" w:rsidRDefault="00430534" w:rsidP="00DD1738">
      <w:pPr>
        <w:rPr>
          <w:rFonts w:ascii="Calibri" w:eastAsia="Calibri" w:hAnsi="Calibri" w:cs="Calibri"/>
          <w:b/>
          <w:bCs/>
          <w:color w:val="242021"/>
        </w:rPr>
      </w:pPr>
    </w:p>
    <w:p w14:paraId="486117F1" w14:textId="21E91469" w:rsidR="00430534" w:rsidRDefault="00501EFE">
      <w:pPr>
        <w:jc w:val="center"/>
        <w:rPr>
          <w:rFonts w:ascii="Calibri" w:eastAsia="Calibri" w:hAnsi="Calibri" w:cs="Calibri"/>
          <w:b/>
          <w:bCs/>
          <w:sz w:val="28"/>
          <w:szCs w:val="28"/>
        </w:rPr>
      </w:pPr>
      <w:r>
        <w:rPr>
          <w:rFonts w:ascii="Calibri" w:eastAsia="Calibri" w:hAnsi="Calibri" w:cs="Calibri"/>
          <w:b/>
          <w:bCs/>
          <w:color w:val="242021"/>
          <w:sz w:val="28"/>
          <w:szCs w:val="28"/>
        </w:rPr>
        <w:t xml:space="preserve">REUNIÃO DA ASSEMBLEIA - ATA Nº </w:t>
      </w:r>
      <w:r w:rsidR="003B1693">
        <w:rPr>
          <w:rFonts w:ascii="Calibri" w:eastAsia="Calibri" w:hAnsi="Calibri" w:cs="Calibri"/>
          <w:b/>
          <w:bCs/>
          <w:color w:val="242021"/>
          <w:sz w:val="28"/>
          <w:szCs w:val="28"/>
        </w:rPr>
        <w:t>16</w:t>
      </w:r>
    </w:p>
    <w:p w14:paraId="4FE051DD" w14:textId="77777777" w:rsidR="00430534" w:rsidRPr="00DD1738" w:rsidRDefault="00430534">
      <w:pPr>
        <w:jc w:val="both"/>
        <w:rPr>
          <w:rFonts w:ascii="Calibri" w:eastAsia="Calibri" w:hAnsi="Calibri" w:cs="Calibri"/>
        </w:rPr>
      </w:pPr>
    </w:p>
    <w:p w14:paraId="6BB178E7" w14:textId="545C63FC" w:rsidR="00430534" w:rsidRPr="00415CFB" w:rsidRDefault="00501EFE">
      <w:pPr>
        <w:jc w:val="both"/>
        <w:rPr>
          <w:rFonts w:ascii="Calibri" w:eastAsia="Calibri" w:hAnsi="Calibri" w:cs="Calibri"/>
          <w:sz w:val="26"/>
          <w:szCs w:val="26"/>
        </w:rPr>
      </w:pPr>
      <w:r w:rsidRPr="00B46FA4">
        <w:rPr>
          <w:rFonts w:ascii="Calibri" w:eastAsia="Calibri" w:hAnsi="Calibri" w:cs="Calibri"/>
          <w:b/>
          <w:bCs/>
          <w:sz w:val="26"/>
          <w:szCs w:val="26"/>
          <w:u w:val="single"/>
        </w:rPr>
        <w:t>Pauta</w:t>
      </w:r>
      <w:r w:rsidRPr="00415CFB">
        <w:rPr>
          <w:rFonts w:ascii="Calibri" w:eastAsia="Calibri" w:hAnsi="Calibri" w:cs="Calibri"/>
          <w:b/>
          <w:bCs/>
          <w:sz w:val="26"/>
          <w:szCs w:val="26"/>
        </w:rPr>
        <w:t>:</w:t>
      </w:r>
    </w:p>
    <w:p w14:paraId="4D033BEE" w14:textId="77777777" w:rsidR="00622242" w:rsidRDefault="00622242">
      <w:pPr>
        <w:jc w:val="both"/>
        <w:rPr>
          <w:rFonts w:ascii="Calibri" w:eastAsia="Calibri" w:hAnsi="Calibri" w:cs="Calibri"/>
        </w:rPr>
      </w:pPr>
    </w:p>
    <w:p w14:paraId="47BDAA7F" w14:textId="171D268B" w:rsidR="00430534" w:rsidRPr="00622242" w:rsidRDefault="00622242" w:rsidP="00622242">
      <w:pPr>
        <w:pStyle w:val="PargrafodaLista"/>
        <w:numPr>
          <w:ilvl w:val="0"/>
          <w:numId w:val="2"/>
        </w:numPr>
        <w:jc w:val="both"/>
        <w:rPr>
          <w:rFonts w:ascii="Calibri" w:eastAsia="Calibri" w:hAnsi="Calibri" w:cs="Calibri"/>
          <w:b/>
          <w:bCs/>
          <w:color w:val="000000"/>
        </w:rPr>
      </w:pPr>
      <w:r>
        <w:rPr>
          <w:rFonts w:ascii="Calibri" w:eastAsia="Calibri" w:hAnsi="Calibri" w:cs="Calibri"/>
          <w:b/>
          <w:bCs/>
          <w:color w:val="000000"/>
        </w:rPr>
        <w:t>Assuntos Diversos</w:t>
      </w:r>
    </w:p>
    <w:p w14:paraId="127DA654" w14:textId="77777777" w:rsidR="00622242" w:rsidRDefault="00622242">
      <w:pPr>
        <w:jc w:val="both"/>
        <w:rPr>
          <w:rFonts w:ascii="Calibri" w:eastAsia="Calibri" w:hAnsi="Calibri" w:cs="Calibri"/>
          <w:b/>
          <w:bCs/>
        </w:rPr>
      </w:pPr>
    </w:p>
    <w:p w14:paraId="5242AB05" w14:textId="2B9A8896" w:rsidR="00430534" w:rsidRDefault="00501EFE">
      <w:pPr>
        <w:jc w:val="both"/>
        <w:rPr>
          <w:rFonts w:ascii="Calibri" w:eastAsia="Calibri" w:hAnsi="Calibri" w:cs="Calibri"/>
          <w:color w:val="000000"/>
        </w:rPr>
      </w:pPr>
      <w:r>
        <w:rPr>
          <w:rFonts w:ascii="Calibri" w:eastAsia="Calibri" w:hAnsi="Calibri" w:cs="Calibri"/>
          <w:b/>
          <w:bCs/>
          <w:color w:val="000000"/>
        </w:rPr>
        <w:t xml:space="preserve">Participantes Governo: </w:t>
      </w:r>
      <w:r w:rsidR="0082233D" w:rsidRPr="0082233D">
        <w:rPr>
          <w:rFonts w:ascii="Calibri" w:eastAsia="Calibri" w:hAnsi="Calibri" w:cs="Calibri"/>
          <w:color w:val="000000"/>
        </w:rPr>
        <w:t>Fabio Henrique Salles (SMS);</w:t>
      </w:r>
      <w:r w:rsidR="0069789A">
        <w:rPr>
          <w:rFonts w:ascii="Calibri" w:eastAsia="Calibri" w:hAnsi="Calibri" w:cs="Calibri"/>
          <w:color w:val="000000"/>
        </w:rPr>
        <w:t xml:space="preserve"> Jose Ivan Ferreira (SMS); Juliana de Oliveira (SMADS);</w:t>
      </w:r>
      <w:r w:rsidR="0082233D">
        <w:rPr>
          <w:rFonts w:ascii="Calibri" w:eastAsia="Calibri" w:hAnsi="Calibri" w:cs="Calibri"/>
          <w:b/>
          <w:bCs/>
          <w:color w:val="000000"/>
        </w:rPr>
        <w:t xml:space="preserve"> </w:t>
      </w:r>
      <w:r w:rsidR="0069789A">
        <w:rPr>
          <w:rFonts w:ascii="Calibri" w:eastAsia="Calibri" w:hAnsi="Calibri" w:cs="Calibri"/>
          <w:color w:val="000000"/>
        </w:rPr>
        <w:t xml:space="preserve">Maria Regina Rodrigues (SEHAB); </w:t>
      </w:r>
      <w:r w:rsidR="0062605D">
        <w:rPr>
          <w:rFonts w:ascii="Calibri" w:eastAsia="Calibri" w:hAnsi="Calibri" w:cs="Calibri"/>
          <w:color w:val="000000"/>
        </w:rPr>
        <w:t xml:space="preserve">Angela de Oliveira </w:t>
      </w:r>
      <w:proofErr w:type="spellStart"/>
      <w:r w:rsidR="0062605D">
        <w:rPr>
          <w:rFonts w:ascii="Calibri" w:eastAsia="Calibri" w:hAnsi="Calibri" w:cs="Calibri"/>
          <w:color w:val="000000"/>
        </w:rPr>
        <w:t>Accosta</w:t>
      </w:r>
      <w:proofErr w:type="spellEnd"/>
      <w:r w:rsidR="0062605D">
        <w:rPr>
          <w:rFonts w:ascii="Calibri" w:eastAsia="Calibri" w:hAnsi="Calibri" w:cs="Calibri"/>
          <w:color w:val="000000"/>
        </w:rPr>
        <w:t xml:space="preserve"> Cassese (SMDET); José Francisco Armelin (SVMA); </w:t>
      </w:r>
      <w:r w:rsidR="00AF3B41">
        <w:rPr>
          <w:rFonts w:ascii="Calibri" w:eastAsia="Calibri" w:hAnsi="Calibri" w:cs="Calibri"/>
          <w:color w:val="000000"/>
        </w:rPr>
        <w:t>Maria Luiza da Silva (SEME); Claudio Aguiar Almeida (SMC);</w:t>
      </w:r>
      <w:r w:rsidR="00E614DC">
        <w:rPr>
          <w:rFonts w:ascii="Calibri" w:eastAsia="Calibri" w:hAnsi="Calibri" w:cs="Calibri"/>
          <w:color w:val="000000"/>
        </w:rPr>
        <w:t xml:space="preserve"> Fernanda de </w:t>
      </w:r>
      <w:proofErr w:type="spellStart"/>
      <w:r w:rsidR="00E614DC">
        <w:rPr>
          <w:rFonts w:ascii="Calibri" w:eastAsia="Calibri" w:hAnsi="Calibri" w:cs="Calibri"/>
          <w:color w:val="000000"/>
        </w:rPr>
        <w:t>Laurentis</w:t>
      </w:r>
      <w:proofErr w:type="spellEnd"/>
      <w:r w:rsidR="00E614DC">
        <w:rPr>
          <w:rFonts w:ascii="Calibri" w:eastAsia="Calibri" w:hAnsi="Calibri" w:cs="Calibri"/>
          <w:color w:val="000000"/>
        </w:rPr>
        <w:t xml:space="preserve"> (SMC);</w:t>
      </w:r>
      <w:r w:rsidR="00AF3B41">
        <w:rPr>
          <w:rFonts w:ascii="Calibri" w:eastAsia="Calibri" w:hAnsi="Calibri" w:cs="Calibri"/>
          <w:color w:val="000000"/>
        </w:rPr>
        <w:t xml:space="preserve"> Devanice Jovina de Abreu (SMPED); </w:t>
      </w:r>
      <w:r>
        <w:rPr>
          <w:rFonts w:ascii="Calibri" w:eastAsia="Calibri" w:hAnsi="Calibri" w:cs="Calibri"/>
          <w:color w:val="000000"/>
        </w:rPr>
        <w:t xml:space="preserve">Arthur Xavier (SMDHC); Nelson da Silva Teixeira (SMDCH); </w:t>
      </w:r>
      <w:r w:rsidR="00AF3B41">
        <w:rPr>
          <w:rFonts w:ascii="Calibri" w:eastAsia="Calibri" w:hAnsi="Calibri" w:cs="Calibri"/>
          <w:color w:val="000000"/>
        </w:rPr>
        <w:t>Luiz Octavio Massato Kobayashi (SF).</w:t>
      </w:r>
    </w:p>
    <w:p w14:paraId="62A7B355" w14:textId="77777777" w:rsidR="00430534" w:rsidRDefault="00430534">
      <w:pPr>
        <w:jc w:val="both"/>
        <w:rPr>
          <w:rFonts w:ascii="Calibri" w:eastAsia="Calibri" w:hAnsi="Calibri" w:cs="Calibri"/>
          <w:color w:val="EE0000"/>
        </w:rPr>
      </w:pPr>
    </w:p>
    <w:p w14:paraId="5697BFE2" w14:textId="4053B50D" w:rsidR="00430534" w:rsidRPr="001E6DE5" w:rsidRDefault="00501EFE">
      <w:pPr>
        <w:jc w:val="both"/>
        <w:rPr>
          <w:rFonts w:ascii="Calibri" w:eastAsia="Calibri" w:hAnsi="Calibri" w:cs="Calibri"/>
        </w:rPr>
      </w:pPr>
      <w:r>
        <w:rPr>
          <w:rFonts w:ascii="Calibri" w:eastAsia="Calibri" w:hAnsi="Calibri" w:cs="Calibri"/>
          <w:b/>
          <w:bCs/>
          <w:color w:val="000000"/>
        </w:rPr>
        <w:t>Participantes Sociedade Civil:</w:t>
      </w:r>
      <w:r>
        <w:rPr>
          <w:rFonts w:ascii="Calibri" w:eastAsia="Calibri" w:hAnsi="Calibri" w:cs="Calibri"/>
          <w:b/>
          <w:bCs/>
          <w:color w:val="EE0000"/>
        </w:rPr>
        <w:t xml:space="preserve"> </w:t>
      </w:r>
      <w:r w:rsidR="00482C38">
        <w:rPr>
          <w:rFonts w:ascii="Calibri" w:eastAsia="Calibri" w:hAnsi="Calibri" w:cs="Calibri"/>
        </w:rPr>
        <w:t xml:space="preserve">Clotilde </w:t>
      </w:r>
      <w:proofErr w:type="spellStart"/>
      <w:r w:rsidR="00482C38">
        <w:rPr>
          <w:rFonts w:ascii="Calibri" w:eastAsia="Calibri" w:hAnsi="Calibri" w:cs="Calibri"/>
        </w:rPr>
        <w:t>Benedik</w:t>
      </w:r>
      <w:proofErr w:type="spellEnd"/>
      <w:r w:rsidR="00482C38">
        <w:rPr>
          <w:rFonts w:ascii="Calibri" w:eastAsia="Calibri" w:hAnsi="Calibri" w:cs="Calibri"/>
        </w:rPr>
        <w:t xml:space="preserve"> de Souza</w:t>
      </w:r>
      <w:r>
        <w:rPr>
          <w:rFonts w:ascii="Calibri" w:eastAsia="Calibri" w:hAnsi="Calibri" w:cs="Calibri"/>
        </w:rPr>
        <w:t xml:space="preserve"> (Fórum </w:t>
      </w:r>
      <w:r w:rsidR="00482C38">
        <w:rPr>
          <w:rFonts w:ascii="Calibri" w:eastAsia="Calibri" w:hAnsi="Calibri" w:cs="Calibri"/>
        </w:rPr>
        <w:t>Jaçanã-Tremembé</w:t>
      </w:r>
      <w:r>
        <w:rPr>
          <w:rFonts w:ascii="Calibri" w:eastAsia="Calibri" w:hAnsi="Calibri" w:cs="Calibri"/>
        </w:rPr>
        <w:t xml:space="preserve">); </w:t>
      </w:r>
      <w:r w:rsidRPr="001E6DE5">
        <w:rPr>
          <w:rFonts w:ascii="Calibri" w:eastAsia="Calibri" w:hAnsi="Calibri" w:cs="Calibri"/>
        </w:rPr>
        <w:t>Dione Silva de Morais (Fórum M´Boi Mirim);</w:t>
      </w:r>
      <w:r w:rsidR="00903EF4" w:rsidRPr="001E6DE5">
        <w:rPr>
          <w:rFonts w:ascii="Calibri" w:eastAsia="Calibri" w:hAnsi="Calibri" w:cs="Calibri"/>
        </w:rPr>
        <w:t xml:space="preserve"> Cícera Alves da Silva (Fórum M´Boi Mirim); </w:t>
      </w:r>
      <w:r w:rsidRPr="001E6DE5">
        <w:rPr>
          <w:rFonts w:ascii="Calibri" w:eastAsia="Calibri" w:hAnsi="Calibri" w:cs="Calibri"/>
        </w:rPr>
        <w:t xml:space="preserve"> Luiz Antonio Rodrigues dos Santos (Fórum São Mateus);</w:t>
      </w:r>
      <w:r w:rsidR="00577990" w:rsidRPr="001E6DE5">
        <w:rPr>
          <w:rFonts w:ascii="Calibri" w:eastAsia="Calibri" w:hAnsi="Calibri" w:cs="Calibri"/>
        </w:rPr>
        <w:t xml:space="preserve"> </w:t>
      </w:r>
      <w:r w:rsidR="00482C38" w:rsidRPr="001E6DE5">
        <w:rPr>
          <w:rFonts w:ascii="Calibri" w:eastAsia="Calibri" w:hAnsi="Calibri" w:cs="Calibri"/>
        </w:rPr>
        <w:t>Thereza Monteiro Marchesini (Fórum Butantã);</w:t>
      </w:r>
      <w:r w:rsidR="00FC7094">
        <w:rPr>
          <w:rFonts w:ascii="Calibri" w:eastAsia="Calibri" w:hAnsi="Calibri" w:cs="Calibri"/>
        </w:rPr>
        <w:t xml:space="preserve"> Claudia Marias Ramos Lessa (Fórum Pinheiros);</w:t>
      </w:r>
      <w:r w:rsidR="00482C38" w:rsidRPr="001E6DE5">
        <w:rPr>
          <w:rFonts w:ascii="Calibri" w:eastAsia="Calibri" w:hAnsi="Calibri" w:cs="Calibri"/>
        </w:rPr>
        <w:t xml:space="preserve"> </w:t>
      </w:r>
      <w:proofErr w:type="spellStart"/>
      <w:r w:rsidR="00482C38" w:rsidRPr="001E6DE5">
        <w:rPr>
          <w:rFonts w:ascii="Calibri" w:eastAsia="Calibri" w:hAnsi="Calibri" w:cs="Calibri"/>
        </w:rPr>
        <w:t>Lillia</w:t>
      </w:r>
      <w:proofErr w:type="spellEnd"/>
      <w:r w:rsidR="00482C38" w:rsidRPr="001E6DE5">
        <w:rPr>
          <w:rFonts w:ascii="Calibri" w:eastAsia="Calibri" w:hAnsi="Calibri" w:cs="Calibri"/>
        </w:rPr>
        <w:t xml:space="preserve"> Regina </w:t>
      </w:r>
      <w:proofErr w:type="spellStart"/>
      <w:r w:rsidR="00482C38" w:rsidRPr="001E6DE5">
        <w:rPr>
          <w:rFonts w:ascii="Calibri" w:eastAsia="Calibri" w:hAnsi="Calibri" w:cs="Calibri"/>
        </w:rPr>
        <w:t>Faccinetto</w:t>
      </w:r>
      <w:proofErr w:type="spellEnd"/>
      <w:r w:rsidR="00482C38" w:rsidRPr="001E6DE5">
        <w:rPr>
          <w:rFonts w:ascii="Calibri" w:eastAsia="Calibri" w:hAnsi="Calibri" w:cs="Calibri"/>
        </w:rPr>
        <w:t xml:space="preserve"> (Fórum do Idoso do Cambuci</w:t>
      </w:r>
      <w:r w:rsidR="00482C38">
        <w:rPr>
          <w:rFonts w:ascii="Calibri" w:eastAsia="Calibri" w:hAnsi="Calibri" w:cs="Calibri"/>
        </w:rPr>
        <w:t>);</w:t>
      </w:r>
      <w:r w:rsidR="00903EF4" w:rsidRPr="001E6DE5">
        <w:rPr>
          <w:rFonts w:ascii="Calibri" w:eastAsia="Calibri" w:hAnsi="Calibri" w:cs="Calibri"/>
        </w:rPr>
        <w:t xml:space="preserve"> </w:t>
      </w:r>
      <w:r w:rsidRPr="001E6DE5">
        <w:rPr>
          <w:rFonts w:ascii="Calibri" w:eastAsia="Calibri" w:hAnsi="Calibri" w:cs="Calibri"/>
        </w:rPr>
        <w:t>Maria Aparecida Ribeiro Costa (Fórum região Centro);</w:t>
      </w:r>
      <w:r w:rsidR="00C142E1">
        <w:rPr>
          <w:rFonts w:ascii="Calibri" w:eastAsia="Calibri" w:hAnsi="Calibri" w:cs="Calibri"/>
        </w:rPr>
        <w:t xml:space="preserve"> </w:t>
      </w:r>
      <w:r w:rsidRPr="001E6DE5">
        <w:rPr>
          <w:rFonts w:ascii="Calibri" w:eastAsia="Calibri" w:hAnsi="Calibri" w:cs="Calibri"/>
        </w:rPr>
        <w:t xml:space="preserve">Francisco Miguel Filho (Casa da Terceira Idade Tereza </w:t>
      </w:r>
      <w:proofErr w:type="spellStart"/>
      <w:r w:rsidRPr="001E6DE5">
        <w:rPr>
          <w:rFonts w:ascii="Calibri" w:eastAsia="Calibri" w:hAnsi="Calibri" w:cs="Calibri"/>
        </w:rPr>
        <w:t>Bugolim</w:t>
      </w:r>
      <w:proofErr w:type="spellEnd"/>
      <w:r w:rsidRPr="001E6DE5">
        <w:rPr>
          <w:rFonts w:ascii="Calibri" w:eastAsia="Calibri" w:hAnsi="Calibri" w:cs="Calibri"/>
        </w:rPr>
        <w:t>);</w:t>
      </w:r>
      <w:r w:rsidR="00C142E1">
        <w:rPr>
          <w:rFonts w:ascii="Calibri" w:eastAsia="Calibri" w:hAnsi="Calibri" w:cs="Calibri"/>
        </w:rPr>
        <w:t xml:space="preserve"> </w:t>
      </w:r>
      <w:r w:rsidRPr="001E6DE5">
        <w:rPr>
          <w:rFonts w:ascii="Calibri" w:eastAsia="Calibri" w:hAnsi="Calibri" w:cs="Calibri"/>
        </w:rPr>
        <w:t>Marisa Accioly Rodrigues da Costa Domingues (EACH-USP); Seiti Takahama (Associação Grito dos Excluídos Continental)</w:t>
      </w:r>
      <w:r w:rsidR="00903EF4" w:rsidRPr="001E6DE5">
        <w:rPr>
          <w:rFonts w:ascii="Calibri" w:eastAsia="Calibri" w:hAnsi="Calibri" w:cs="Calibri"/>
        </w:rPr>
        <w:t xml:space="preserve">; </w:t>
      </w:r>
      <w:r w:rsidR="006307BE">
        <w:rPr>
          <w:rFonts w:ascii="Calibri" w:eastAsia="Calibri" w:hAnsi="Calibri" w:cs="Calibri"/>
        </w:rPr>
        <w:t>Meire Aparecida Rastelli</w:t>
      </w:r>
      <w:r w:rsidR="006307BE" w:rsidRPr="001E6DE5">
        <w:rPr>
          <w:rFonts w:ascii="Calibri" w:eastAsia="Calibri" w:hAnsi="Calibri" w:cs="Calibri"/>
        </w:rPr>
        <w:t xml:space="preserve"> (Associação Grito dos Excluídos Continental)</w:t>
      </w:r>
      <w:r w:rsidR="006307BE">
        <w:rPr>
          <w:rFonts w:ascii="Calibri" w:eastAsia="Calibri" w:hAnsi="Calibri" w:cs="Calibri"/>
        </w:rPr>
        <w:t xml:space="preserve">; </w:t>
      </w:r>
      <w:r w:rsidRPr="001E6DE5">
        <w:rPr>
          <w:rFonts w:ascii="Calibri" w:eastAsia="Calibri" w:hAnsi="Calibri" w:cs="Calibri"/>
        </w:rPr>
        <w:t>Olga Luisa Leon de Quiroga (GARMIC</w:t>
      </w:r>
      <w:r w:rsidR="008327D1" w:rsidRPr="001E6DE5">
        <w:rPr>
          <w:rFonts w:ascii="Calibri" w:eastAsia="Calibri" w:hAnsi="Calibri" w:cs="Calibri"/>
        </w:rPr>
        <w:t>)</w:t>
      </w:r>
      <w:r w:rsidR="00A93245">
        <w:rPr>
          <w:rFonts w:ascii="Calibri" w:eastAsia="Calibri" w:hAnsi="Calibri" w:cs="Calibri"/>
        </w:rPr>
        <w:t>.</w:t>
      </w:r>
    </w:p>
    <w:p w14:paraId="16A9328C" w14:textId="77777777" w:rsidR="00430534" w:rsidRDefault="00430534">
      <w:pPr>
        <w:jc w:val="both"/>
        <w:rPr>
          <w:rFonts w:ascii="Calibri" w:eastAsia="Calibri" w:hAnsi="Calibri" w:cs="Calibri"/>
        </w:rPr>
      </w:pPr>
    </w:p>
    <w:p w14:paraId="37EA345A" w14:textId="4E0BDE17" w:rsidR="008327D1" w:rsidRPr="0078659A" w:rsidRDefault="00501EFE">
      <w:pPr>
        <w:jc w:val="both"/>
        <w:rPr>
          <w:rFonts w:ascii="Calibri" w:eastAsia="Calibri" w:hAnsi="Calibri" w:cs="Calibri"/>
        </w:rPr>
      </w:pPr>
      <w:r>
        <w:rPr>
          <w:rFonts w:ascii="Calibri" w:eastAsia="Calibri" w:hAnsi="Calibri" w:cs="Calibri"/>
          <w:b/>
          <w:bCs/>
        </w:rPr>
        <w:t xml:space="preserve">Convidados: </w:t>
      </w:r>
      <w:r w:rsidR="00DA1BCF" w:rsidRPr="00DA1BCF">
        <w:rPr>
          <w:rFonts w:ascii="Calibri" w:eastAsia="Calibri" w:hAnsi="Calibri" w:cs="Calibri"/>
        </w:rPr>
        <w:t>Margarete Barbosa Santos</w:t>
      </w:r>
      <w:r w:rsidR="00DA1BCF">
        <w:rPr>
          <w:rFonts w:ascii="Calibri" w:eastAsia="Calibri" w:hAnsi="Calibri" w:cs="Calibri"/>
        </w:rPr>
        <w:t>, Supervisora de Assistência Social da Lapa (SAS Lapa/ SMADS);</w:t>
      </w:r>
      <w:r w:rsidR="00147933">
        <w:rPr>
          <w:rFonts w:ascii="Calibri" w:eastAsia="Calibri" w:hAnsi="Calibri" w:cs="Calibri"/>
        </w:rPr>
        <w:t xml:space="preserve"> </w:t>
      </w:r>
      <w:r w:rsidR="006C1CCF">
        <w:rPr>
          <w:rFonts w:ascii="Calibri" w:eastAsia="Calibri" w:hAnsi="Calibri" w:cs="Calibri"/>
        </w:rPr>
        <w:t>Ligia Salomão</w:t>
      </w:r>
      <w:r w:rsidR="008327D1">
        <w:rPr>
          <w:rFonts w:ascii="Calibri" w:eastAsia="Calibri" w:hAnsi="Calibri" w:cs="Calibri"/>
        </w:rPr>
        <w:t xml:space="preserve"> (Departamento de Participação Social</w:t>
      </w:r>
      <w:r w:rsidR="006C1CCF">
        <w:rPr>
          <w:rFonts w:ascii="Calibri" w:eastAsia="Calibri" w:hAnsi="Calibri" w:cs="Calibri"/>
        </w:rPr>
        <w:t xml:space="preserve"> – DPS/SMDHC</w:t>
      </w:r>
      <w:r w:rsidR="008327D1">
        <w:rPr>
          <w:rFonts w:ascii="Calibri" w:eastAsia="Calibri" w:hAnsi="Calibri" w:cs="Calibri"/>
        </w:rPr>
        <w:t>).</w:t>
      </w:r>
    </w:p>
    <w:p w14:paraId="78F1ECA7" w14:textId="77777777" w:rsidR="00430534" w:rsidRDefault="00430534">
      <w:pPr>
        <w:pBdr>
          <w:bottom w:val="single" w:sz="12" w:space="1" w:color="000000"/>
        </w:pBdr>
        <w:rPr>
          <w:rFonts w:ascii="Calibri" w:eastAsia="Calibri" w:hAnsi="Calibri" w:cs="Calibri"/>
        </w:rPr>
      </w:pPr>
    </w:p>
    <w:p w14:paraId="7410BA2D" w14:textId="77777777" w:rsidR="00430534" w:rsidRDefault="00430534">
      <w:pPr>
        <w:rPr>
          <w:rFonts w:ascii="Calibri" w:eastAsia="Calibri" w:hAnsi="Calibri" w:cs="Calibri"/>
          <w:b/>
          <w:bCs/>
        </w:rPr>
      </w:pPr>
    </w:p>
    <w:p w14:paraId="47A4531E" w14:textId="752697D6"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Às 14h10 do dia 10 de agosto do ano de 2026</w:t>
      </w:r>
      <w:r w:rsidRPr="007D7C8E">
        <w:rPr>
          <w:rFonts w:asciiTheme="majorHAnsi" w:hAnsiTheme="majorHAnsi" w:cstheme="majorHAnsi"/>
        </w:rPr>
        <w:t xml:space="preserve">, na Sala Sérgio Viera de Mello, da Câmara Municipal de São Paulo, Viaduto Jacareí, 100 - Bela Vista, foi iniciada Assembleia do Conselho Municipal de Direitos da Pessoa Idosa (CMI/SP), com quórum de </w:t>
      </w:r>
      <w:r w:rsidR="000710B1" w:rsidRPr="00E614DC">
        <w:rPr>
          <w:rFonts w:asciiTheme="majorHAnsi" w:hAnsiTheme="majorHAnsi" w:cstheme="majorHAnsi"/>
        </w:rPr>
        <w:t>2</w:t>
      </w:r>
      <w:r w:rsidR="00E614DC" w:rsidRPr="00E614DC">
        <w:rPr>
          <w:rFonts w:asciiTheme="majorHAnsi" w:hAnsiTheme="majorHAnsi" w:cstheme="majorHAnsi"/>
        </w:rPr>
        <w:t>6</w:t>
      </w:r>
      <w:r w:rsidRPr="00E614DC">
        <w:rPr>
          <w:rFonts w:asciiTheme="majorHAnsi" w:hAnsiTheme="majorHAnsi" w:cstheme="majorHAnsi"/>
        </w:rPr>
        <w:t xml:space="preserve"> conselheiros</w:t>
      </w:r>
      <w:r w:rsidRPr="007D7C8E">
        <w:rPr>
          <w:rFonts w:asciiTheme="majorHAnsi" w:hAnsiTheme="majorHAnsi" w:cstheme="majorHAnsi"/>
        </w:rPr>
        <w:t xml:space="preserve">. O presidente do CMI, o </w:t>
      </w:r>
      <w:r w:rsidRPr="007D7C8E">
        <w:rPr>
          <w:rFonts w:asciiTheme="majorHAnsi" w:hAnsiTheme="majorHAnsi" w:cstheme="majorHAnsi"/>
          <w:b/>
          <w:bCs/>
        </w:rPr>
        <w:t>Sr. Arthur Xavier</w:t>
      </w:r>
      <w:r w:rsidRPr="007D7C8E">
        <w:rPr>
          <w:rFonts w:asciiTheme="majorHAnsi" w:hAnsiTheme="majorHAnsi" w:cstheme="majorHAnsi"/>
        </w:rPr>
        <w:t xml:space="preserve"> desejou uma boa tarde a todos(as), agradeceu pela presença da </w:t>
      </w:r>
      <w:r w:rsidRPr="00DA1BCF">
        <w:rPr>
          <w:rFonts w:asciiTheme="majorHAnsi" w:hAnsiTheme="majorHAnsi" w:cstheme="majorHAnsi"/>
          <w:b/>
          <w:bCs/>
        </w:rPr>
        <w:t>Sra. Margarete</w:t>
      </w:r>
      <w:r w:rsidR="00DA1BCF" w:rsidRPr="00DA1BCF">
        <w:rPr>
          <w:rFonts w:asciiTheme="majorHAnsi" w:hAnsiTheme="majorHAnsi" w:cstheme="majorHAnsi"/>
          <w:b/>
          <w:bCs/>
        </w:rPr>
        <w:t xml:space="preserve"> Barbosa Santos</w:t>
      </w:r>
      <w:r w:rsidRPr="007D7C8E">
        <w:rPr>
          <w:rFonts w:asciiTheme="majorHAnsi" w:hAnsiTheme="majorHAnsi" w:cstheme="majorHAnsi"/>
        </w:rPr>
        <w:t xml:space="preserve">, representante da Secretaria Municipal de Assistência e Desenvolvimento Social (SMADS), que atendeu ao pedido da presidência do Conselho para falar sobre </w:t>
      </w:r>
      <w:r w:rsidR="006057FB">
        <w:rPr>
          <w:rFonts w:asciiTheme="majorHAnsi" w:hAnsiTheme="majorHAnsi" w:cstheme="majorHAnsi"/>
        </w:rPr>
        <w:t>a situação</w:t>
      </w:r>
      <w:r w:rsidRPr="007D7C8E">
        <w:rPr>
          <w:rFonts w:asciiTheme="majorHAnsi" w:hAnsiTheme="majorHAnsi" w:cstheme="majorHAnsi"/>
        </w:rPr>
        <w:t xml:space="preserve"> do fechamento do Centro Dia na Lapa, pauta que surgiu no final de semana anterior à reunião.</w:t>
      </w:r>
    </w:p>
    <w:p w14:paraId="061581D7" w14:textId="77777777" w:rsidR="007D7C8E" w:rsidRPr="007D7C8E" w:rsidRDefault="007D7C8E" w:rsidP="007D7C8E">
      <w:pPr>
        <w:jc w:val="both"/>
        <w:rPr>
          <w:rFonts w:asciiTheme="majorHAnsi" w:hAnsiTheme="majorHAnsi" w:cstheme="majorHAnsi"/>
        </w:rPr>
      </w:pPr>
    </w:p>
    <w:p w14:paraId="0222C3B7"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rPr>
        <w:t xml:space="preserve">Na sequência, passou a palavra para os conselheiros da sociedade civil e do governo, </w:t>
      </w:r>
      <w:r w:rsidRPr="007D7C8E">
        <w:rPr>
          <w:rFonts w:asciiTheme="majorHAnsi" w:hAnsiTheme="majorHAnsi" w:cstheme="majorHAnsi"/>
        </w:rPr>
        <w:lastRenderedPageBreak/>
        <w:t>integrantes da Secretaria Executiva do CMI. A Vice-presidente do CMI,</w:t>
      </w:r>
      <w:r w:rsidRPr="007D7C8E">
        <w:rPr>
          <w:rFonts w:asciiTheme="majorHAnsi" w:hAnsiTheme="majorHAnsi" w:cstheme="majorHAnsi"/>
          <w:b/>
          <w:bCs/>
        </w:rPr>
        <w:t xml:space="preserve"> Maria Aparecida Ribeiro Costa</w:t>
      </w:r>
      <w:r w:rsidRPr="007D7C8E">
        <w:rPr>
          <w:rFonts w:asciiTheme="majorHAnsi" w:hAnsiTheme="majorHAnsi" w:cstheme="majorHAnsi"/>
        </w:rPr>
        <w:t xml:space="preserve"> (Fórum Centro), o Secretário de Acompanhamento das Comissões, </w:t>
      </w:r>
      <w:r w:rsidRPr="007D7C8E">
        <w:rPr>
          <w:rFonts w:asciiTheme="majorHAnsi" w:hAnsiTheme="majorHAnsi" w:cstheme="majorHAnsi"/>
          <w:b/>
          <w:bCs/>
        </w:rPr>
        <w:t>Luiz Antônio Rodrigues dos Santos</w:t>
      </w:r>
      <w:r w:rsidRPr="007D7C8E">
        <w:rPr>
          <w:rFonts w:asciiTheme="majorHAnsi" w:hAnsiTheme="majorHAnsi" w:cstheme="majorHAnsi"/>
        </w:rPr>
        <w:t xml:space="preserve"> (Fórum Cidadão Idoso São Mateus), e a Secretária de Ouvidoria, </w:t>
      </w:r>
      <w:proofErr w:type="spellStart"/>
      <w:r w:rsidRPr="007D7C8E">
        <w:rPr>
          <w:rFonts w:asciiTheme="majorHAnsi" w:hAnsiTheme="majorHAnsi" w:cstheme="majorHAnsi"/>
          <w:b/>
          <w:bCs/>
        </w:rPr>
        <w:t>Lillia</w:t>
      </w:r>
      <w:proofErr w:type="spellEnd"/>
      <w:r w:rsidRPr="007D7C8E">
        <w:rPr>
          <w:rFonts w:asciiTheme="majorHAnsi" w:hAnsiTheme="majorHAnsi" w:cstheme="majorHAnsi"/>
          <w:b/>
          <w:bCs/>
        </w:rPr>
        <w:t xml:space="preserve"> Regina </w:t>
      </w:r>
      <w:proofErr w:type="spellStart"/>
      <w:r w:rsidRPr="007D7C8E">
        <w:rPr>
          <w:rFonts w:asciiTheme="majorHAnsi" w:hAnsiTheme="majorHAnsi" w:cstheme="majorHAnsi"/>
          <w:b/>
          <w:bCs/>
        </w:rPr>
        <w:t>Faccinetto</w:t>
      </w:r>
      <w:proofErr w:type="spellEnd"/>
      <w:r w:rsidRPr="007D7C8E">
        <w:rPr>
          <w:rFonts w:asciiTheme="majorHAnsi" w:hAnsiTheme="majorHAnsi" w:cstheme="majorHAnsi"/>
        </w:rPr>
        <w:t xml:space="preserve"> (Fórum Cambuci) deram as boas-vindas aos presentes, reforçando a intenção de desenvolver um bom trabalho e fazer com que as políticas para a pessoa idosa na cidade avancem cada vez mais.</w:t>
      </w:r>
    </w:p>
    <w:p w14:paraId="0ABAF636" w14:textId="77777777" w:rsidR="007D7C8E" w:rsidRPr="007D7C8E" w:rsidRDefault="007D7C8E" w:rsidP="007D7C8E">
      <w:pPr>
        <w:jc w:val="both"/>
        <w:rPr>
          <w:rFonts w:asciiTheme="majorHAnsi" w:hAnsiTheme="majorHAnsi" w:cstheme="majorHAnsi"/>
        </w:rPr>
      </w:pPr>
    </w:p>
    <w:p w14:paraId="418427F9" w14:textId="51FD4941"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Item 1 da pauta: Nota de repúdio do Fórum da Lapa sobre o fechamento de um Centro Dia conveniado com a SMADS na região.</w:t>
      </w:r>
      <w:r w:rsidRPr="007D7C8E">
        <w:rPr>
          <w:rFonts w:asciiTheme="majorHAnsi" w:hAnsiTheme="majorHAnsi" w:cstheme="majorHAnsi"/>
        </w:rPr>
        <w:t xml:space="preserve"> Dando andamento aos assuntos, </w:t>
      </w:r>
      <w:r w:rsidRPr="007D7C8E">
        <w:rPr>
          <w:rFonts w:asciiTheme="majorHAnsi" w:hAnsiTheme="majorHAnsi" w:cstheme="majorHAnsi"/>
          <w:b/>
          <w:bCs/>
        </w:rPr>
        <w:t>Arthur Xavier</w:t>
      </w:r>
      <w:r w:rsidRPr="007D7C8E">
        <w:rPr>
          <w:rFonts w:asciiTheme="majorHAnsi" w:hAnsiTheme="majorHAnsi" w:cstheme="majorHAnsi"/>
        </w:rPr>
        <w:t xml:space="preserve"> </w:t>
      </w:r>
      <w:r w:rsidR="00566186">
        <w:rPr>
          <w:rFonts w:asciiTheme="majorHAnsi" w:hAnsiTheme="majorHAnsi" w:cstheme="majorHAnsi"/>
        </w:rPr>
        <w:t>afirmou</w:t>
      </w:r>
      <w:r w:rsidRPr="007D7C8E">
        <w:rPr>
          <w:rFonts w:asciiTheme="majorHAnsi" w:hAnsiTheme="majorHAnsi" w:cstheme="majorHAnsi"/>
        </w:rPr>
        <w:t xml:space="preserve"> que há assuntos diversos para serem tratados pelo Conselho </w:t>
      </w:r>
      <w:r w:rsidR="00FF63F1">
        <w:rPr>
          <w:rFonts w:asciiTheme="majorHAnsi" w:hAnsiTheme="majorHAnsi" w:cstheme="majorHAnsi"/>
        </w:rPr>
        <w:t>n</w:t>
      </w:r>
      <w:r w:rsidR="006057FB">
        <w:rPr>
          <w:rFonts w:asciiTheme="majorHAnsi" w:hAnsiTheme="majorHAnsi" w:cstheme="majorHAnsi"/>
        </w:rPr>
        <w:t>a</w:t>
      </w:r>
      <w:r w:rsidR="00FF63F1">
        <w:rPr>
          <w:rFonts w:asciiTheme="majorHAnsi" w:hAnsiTheme="majorHAnsi" w:cstheme="majorHAnsi"/>
        </w:rPr>
        <w:t xml:space="preserve"> reunião</w:t>
      </w:r>
      <w:r w:rsidRPr="007D7C8E">
        <w:rPr>
          <w:rFonts w:asciiTheme="majorHAnsi" w:hAnsiTheme="majorHAnsi" w:cstheme="majorHAnsi"/>
        </w:rPr>
        <w:t xml:space="preserve">, mas </w:t>
      </w:r>
      <w:r w:rsidR="006057FB">
        <w:rPr>
          <w:rFonts w:asciiTheme="majorHAnsi" w:hAnsiTheme="majorHAnsi" w:cstheme="majorHAnsi"/>
        </w:rPr>
        <w:t xml:space="preserve">informou que </w:t>
      </w:r>
      <w:r w:rsidR="00FF63F1">
        <w:rPr>
          <w:rFonts w:asciiTheme="majorHAnsi" w:hAnsiTheme="majorHAnsi" w:cstheme="majorHAnsi"/>
        </w:rPr>
        <w:t xml:space="preserve">surgiram </w:t>
      </w:r>
      <w:r w:rsidRPr="007D7C8E">
        <w:rPr>
          <w:rFonts w:asciiTheme="majorHAnsi" w:hAnsiTheme="majorHAnsi" w:cstheme="majorHAnsi"/>
        </w:rPr>
        <w:t xml:space="preserve">alguns </w:t>
      </w:r>
      <w:r w:rsidR="00FF63F1">
        <w:rPr>
          <w:rFonts w:asciiTheme="majorHAnsi" w:hAnsiTheme="majorHAnsi" w:cstheme="majorHAnsi"/>
        </w:rPr>
        <w:t xml:space="preserve">assuntos que </w:t>
      </w:r>
      <w:r w:rsidRPr="007D7C8E">
        <w:rPr>
          <w:rFonts w:asciiTheme="majorHAnsi" w:hAnsiTheme="majorHAnsi" w:cstheme="majorHAnsi"/>
        </w:rPr>
        <w:t xml:space="preserve">são emergentes e urgentes. Explicou que estavam presentes dois representantes do Fórum da Lapa, o </w:t>
      </w:r>
      <w:r w:rsidRPr="007D7C8E">
        <w:rPr>
          <w:rFonts w:asciiTheme="majorHAnsi" w:hAnsiTheme="majorHAnsi" w:cstheme="majorHAnsi"/>
          <w:b/>
          <w:bCs/>
        </w:rPr>
        <w:t>Sr.</w:t>
      </w:r>
      <w:r w:rsidRPr="007D7C8E">
        <w:rPr>
          <w:rFonts w:asciiTheme="majorHAnsi" w:hAnsiTheme="majorHAnsi" w:cstheme="majorHAnsi"/>
        </w:rPr>
        <w:t xml:space="preserve"> </w:t>
      </w:r>
      <w:r w:rsidRPr="007D7C8E">
        <w:rPr>
          <w:rFonts w:asciiTheme="majorHAnsi" w:hAnsiTheme="majorHAnsi" w:cstheme="majorHAnsi"/>
          <w:b/>
          <w:bCs/>
        </w:rPr>
        <w:t>Aroldo</w:t>
      </w:r>
      <w:r w:rsidR="00C747C4">
        <w:rPr>
          <w:rFonts w:asciiTheme="majorHAnsi" w:hAnsiTheme="majorHAnsi" w:cstheme="majorHAnsi"/>
          <w:b/>
          <w:bCs/>
        </w:rPr>
        <w:t xml:space="preserve"> Camargo</w:t>
      </w:r>
      <w:r w:rsidRPr="007D7C8E">
        <w:rPr>
          <w:rFonts w:asciiTheme="majorHAnsi" w:hAnsiTheme="majorHAnsi" w:cstheme="majorHAnsi"/>
          <w:b/>
          <w:bCs/>
        </w:rPr>
        <w:t xml:space="preserve"> </w:t>
      </w:r>
      <w:r w:rsidRPr="007D7C8E">
        <w:rPr>
          <w:rFonts w:asciiTheme="majorHAnsi" w:hAnsiTheme="majorHAnsi" w:cstheme="majorHAnsi"/>
        </w:rPr>
        <w:t xml:space="preserve">e a </w:t>
      </w:r>
      <w:r w:rsidRPr="007D7C8E">
        <w:rPr>
          <w:rFonts w:asciiTheme="majorHAnsi" w:hAnsiTheme="majorHAnsi" w:cstheme="majorHAnsi"/>
          <w:b/>
          <w:bCs/>
        </w:rPr>
        <w:t xml:space="preserve">Sra. </w:t>
      </w:r>
      <w:r w:rsidR="00FD33FF" w:rsidRPr="00FD33FF">
        <w:rPr>
          <w:rFonts w:asciiTheme="majorHAnsi" w:hAnsiTheme="majorHAnsi" w:cstheme="majorHAnsi"/>
          <w:b/>
          <w:bCs/>
        </w:rPr>
        <w:t xml:space="preserve">Anastácia Jean </w:t>
      </w:r>
      <w:proofErr w:type="spellStart"/>
      <w:r w:rsidR="00FD33FF" w:rsidRPr="00FD33FF">
        <w:rPr>
          <w:rFonts w:asciiTheme="majorHAnsi" w:hAnsiTheme="majorHAnsi" w:cstheme="majorHAnsi"/>
          <w:b/>
          <w:bCs/>
        </w:rPr>
        <w:t>Kyrissoglou</w:t>
      </w:r>
      <w:proofErr w:type="spellEnd"/>
      <w:r w:rsidRPr="007D7C8E">
        <w:rPr>
          <w:rFonts w:asciiTheme="majorHAnsi" w:hAnsiTheme="majorHAnsi" w:cstheme="majorHAnsi"/>
        </w:rPr>
        <w:t xml:space="preserve">, que trouxeram a questão sobre o fechamento de um Centro Dia na região da Lapa. Aproveitou a ocasião e convidou a representante da SMADS, </w:t>
      </w:r>
      <w:r w:rsidRPr="00632776">
        <w:rPr>
          <w:rFonts w:asciiTheme="majorHAnsi" w:hAnsiTheme="majorHAnsi" w:cstheme="majorHAnsi"/>
          <w:b/>
          <w:bCs/>
        </w:rPr>
        <w:t>Sra. Margarete</w:t>
      </w:r>
      <w:r w:rsidR="006057FB">
        <w:rPr>
          <w:rFonts w:asciiTheme="majorHAnsi" w:hAnsiTheme="majorHAnsi" w:cstheme="majorHAnsi"/>
          <w:b/>
          <w:bCs/>
        </w:rPr>
        <w:t xml:space="preserve"> Barbosa Santos</w:t>
      </w:r>
      <w:r w:rsidRPr="007D7C8E">
        <w:rPr>
          <w:rFonts w:asciiTheme="majorHAnsi" w:hAnsiTheme="majorHAnsi" w:cstheme="majorHAnsi"/>
        </w:rPr>
        <w:t>, para compor a mesa. Passou a palavra para os representantes do Fórum da Pessoa Idosa da Lapa.</w:t>
      </w:r>
    </w:p>
    <w:p w14:paraId="05FE4854" w14:textId="77777777" w:rsidR="007D7C8E" w:rsidRPr="007D7C8E" w:rsidRDefault="007D7C8E" w:rsidP="007D7C8E">
      <w:pPr>
        <w:jc w:val="both"/>
        <w:rPr>
          <w:rFonts w:asciiTheme="majorHAnsi" w:hAnsiTheme="majorHAnsi" w:cstheme="majorHAnsi"/>
        </w:rPr>
      </w:pPr>
    </w:p>
    <w:p w14:paraId="072970A5" w14:textId="77108AF6"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Aroldo</w:t>
      </w:r>
      <w:r w:rsidR="00C16423">
        <w:rPr>
          <w:rFonts w:asciiTheme="majorHAnsi" w:hAnsiTheme="majorHAnsi" w:cstheme="majorHAnsi"/>
        </w:rPr>
        <w:t xml:space="preserve"> </w:t>
      </w:r>
      <w:r w:rsidR="00C16423" w:rsidRPr="00C16423">
        <w:rPr>
          <w:rFonts w:asciiTheme="majorHAnsi" w:hAnsiTheme="majorHAnsi" w:cstheme="majorHAnsi"/>
          <w:b/>
          <w:bCs/>
        </w:rPr>
        <w:t>Camargo</w:t>
      </w:r>
      <w:r w:rsidR="00C16423">
        <w:rPr>
          <w:rFonts w:asciiTheme="majorHAnsi" w:hAnsiTheme="majorHAnsi" w:cstheme="majorHAnsi"/>
        </w:rPr>
        <w:t xml:space="preserve"> </w:t>
      </w:r>
      <w:r w:rsidRPr="007D7C8E">
        <w:rPr>
          <w:rFonts w:asciiTheme="majorHAnsi" w:hAnsiTheme="majorHAnsi" w:cstheme="majorHAnsi"/>
        </w:rPr>
        <w:t xml:space="preserve">desejou uma boa tarde a todos. </w:t>
      </w:r>
      <w:r w:rsidR="00453157">
        <w:rPr>
          <w:rFonts w:asciiTheme="majorHAnsi" w:hAnsiTheme="majorHAnsi" w:cstheme="majorHAnsi"/>
        </w:rPr>
        <w:t>Explicou</w:t>
      </w:r>
      <w:r w:rsidRPr="007D7C8E">
        <w:rPr>
          <w:rFonts w:asciiTheme="majorHAnsi" w:hAnsiTheme="majorHAnsi" w:cstheme="majorHAnsi"/>
        </w:rPr>
        <w:t xml:space="preserve"> que existe uma unidade de Centro Dia na Lapa em que a maioria dos idosos tem a faixa de idade mais elevada. Alguns conviventes têm mais de 90 anos. </w:t>
      </w:r>
      <w:r w:rsidR="00453157">
        <w:rPr>
          <w:rFonts w:asciiTheme="majorHAnsi" w:hAnsiTheme="majorHAnsi" w:cstheme="majorHAnsi"/>
        </w:rPr>
        <w:t>Contou</w:t>
      </w:r>
      <w:r w:rsidRPr="007D7C8E">
        <w:rPr>
          <w:rFonts w:asciiTheme="majorHAnsi" w:hAnsiTheme="majorHAnsi" w:cstheme="majorHAnsi"/>
        </w:rPr>
        <w:t xml:space="preserve"> que foram convidados </w:t>
      </w:r>
      <w:r w:rsidR="00453157">
        <w:rPr>
          <w:rFonts w:asciiTheme="majorHAnsi" w:hAnsiTheme="majorHAnsi" w:cstheme="majorHAnsi"/>
        </w:rPr>
        <w:t xml:space="preserve">pela SMADS </w:t>
      </w:r>
      <w:r w:rsidRPr="007D7C8E">
        <w:rPr>
          <w:rFonts w:asciiTheme="majorHAnsi" w:hAnsiTheme="majorHAnsi" w:cstheme="majorHAnsi"/>
        </w:rPr>
        <w:t xml:space="preserve">para uma reunião no dia 1º de julho, </w:t>
      </w:r>
      <w:r w:rsidR="00453157">
        <w:rPr>
          <w:rFonts w:asciiTheme="majorHAnsi" w:hAnsiTheme="majorHAnsi" w:cstheme="majorHAnsi"/>
        </w:rPr>
        <w:t>cuja pauta seria a mudança do</w:t>
      </w:r>
      <w:r w:rsidRPr="007D7C8E">
        <w:rPr>
          <w:rFonts w:asciiTheme="majorHAnsi" w:hAnsiTheme="majorHAnsi" w:cstheme="majorHAnsi"/>
        </w:rPr>
        <w:t xml:space="preserve"> Centro Dia de endereço. </w:t>
      </w:r>
      <w:r w:rsidR="00453157">
        <w:rPr>
          <w:rFonts w:asciiTheme="majorHAnsi" w:hAnsiTheme="majorHAnsi" w:cstheme="majorHAnsi"/>
        </w:rPr>
        <w:t>No dia da reunião, e</w:t>
      </w:r>
      <w:r w:rsidRPr="007D7C8E">
        <w:rPr>
          <w:rFonts w:asciiTheme="majorHAnsi" w:hAnsiTheme="majorHAnsi" w:cstheme="majorHAnsi"/>
        </w:rPr>
        <w:t xml:space="preserve">stavam presentes a senhora </w:t>
      </w:r>
      <w:r w:rsidRPr="00453157">
        <w:rPr>
          <w:rFonts w:asciiTheme="majorHAnsi" w:hAnsiTheme="majorHAnsi" w:cstheme="majorHAnsi"/>
          <w:b/>
          <w:bCs/>
        </w:rPr>
        <w:t>Elza</w:t>
      </w:r>
      <w:r w:rsidRPr="007D7C8E">
        <w:rPr>
          <w:rFonts w:asciiTheme="majorHAnsi" w:hAnsiTheme="majorHAnsi" w:cstheme="majorHAnsi"/>
        </w:rPr>
        <w:t xml:space="preserve">, que é a assistente social da SMADS, e a supervisora </w:t>
      </w:r>
      <w:r w:rsidRPr="00632776">
        <w:rPr>
          <w:rFonts w:asciiTheme="majorHAnsi" w:hAnsiTheme="majorHAnsi" w:cstheme="majorHAnsi"/>
          <w:b/>
          <w:bCs/>
        </w:rPr>
        <w:t>Margarete</w:t>
      </w:r>
      <w:r w:rsidRPr="007D7C8E">
        <w:rPr>
          <w:rFonts w:asciiTheme="majorHAnsi" w:hAnsiTheme="majorHAnsi" w:cstheme="majorHAnsi"/>
        </w:rPr>
        <w:t xml:space="preserve">. Quando chegaram ao local, foram informados de que o Centro Dia estaria encerrando as atividades e que teriam até o dia 15/08 para se programar </w:t>
      </w:r>
      <w:r w:rsidR="00C67568">
        <w:rPr>
          <w:rFonts w:asciiTheme="majorHAnsi" w:hAnsiTheme="majorHAnsi" w:cstheme="majorHAnsi"/>
        </w:rPr>
        <w:t xml:space="preserve">e receberem os </w:t>
      </w:r>
      <w:r w:rsidRPr="007D7C8E">
        <w:rPr>
          <w:rFonts w:asciiTheme="majorHAnsi" w:hAnsiTheme="majorHAnsi" w:cstheme="majorHAnsi"/>
        </w:rPr>
        <w:t>idosos em casa</w:t>
      </w:r>
      <w:r w:rsidR="00C67568">
        <w:rPr>
          <w:rFonts w:asciiTheme="majorHAnsi" w:hAnsiTheme="majorHAnsi" w:cstheme="majorHAnsi"/>
        </w:rPr>
        <w:t>,</w:t>
      </w:r>
      <w:r w:rsidRPr="007D7C8E">
        <w:rPr>
          <w:rFonts w:asciiTheme="majorHAnsi" w:hAnsiTheme="majorHAnsi" w:cstheme="majorHAnsi"/>
        </w:rPr>
        <w:t xml:space="preserve"> em período integral. A sociedade civil </w:t>
      </w:r>
      <w:r w:rsidR="00C67568">
        <w:rPr>
          <w:rFonts w:asciiTheme="majorHAnsi" w:hAnsiTheme="majorHAnsi" w:cstheme="majorHAnsi"/>
        </w:rPr>
        <w:t>alegou</w:t>
      </w:r>
      <w:r w:rsidRPr="007D7C8E">
        <w:rPr>
          <w:rFonts w:asciiTheme="majorHAnsi" w:hAnsiTheme="majorHAnsi" w:cstheme="majorHAnsi"/>
        </w:rPr>
        <w:t xml:space="preserve"> que não havia condições, porque muitas pessoas trabalham e não teriam quem ficasse com os idosos</w:t>
      </w:r>
      <w:r w:rsidR="00C67568">
        <w:rPr>
          <w:rFonts w:asciiTheme="majorHAnsi" w:hAnsiTheme="majorHAnsi" w:cstheme="majorHAnsi"/>
        </w:rPr>
        <w:t xml:space="preserve"> em casa</w:t>
      </w:r>
      <w:r w:rsidRPr="007D7C8E">
        <w:rPr>
          <w:rFonts w:asciiTheme="majorHAnsi" w:hAnsiTheme="majorHAnsi" w:cstheme="majorHAnsi"/>
        </w:rPr>
        <w:t xml:space="preserve">. </w:t>
      </w:r>
      <w:r w:rsidR="00C67568" w:rsidRPr="00C67568">
        <w:rPr>
          <w:rFonts w:asciiTheme="majorHAnsi" w:hAnsiTheme="majorHAnsi" w:cstheme="majorHAnsi"/>
          <w:b/>
          <w:bCs/>
        </w:rPr>
        <w:t>Aroldo</w:t>
      </w:r>
      <w:r w:rsidR="00C67568">
        <w:rPr>
          <w:rFonts w:asciiTheme="majorHAnsi" w:hAnsiTheme="majorHAnsi" w:cstheme="majorHAnsi"/>
        </w:rPr>
        <w:t xml:space="preserve"> contou</w:t>
      </w:r>
      <w:r w:rsidRPr="007D7C8E">
        <w:rPr>
          <w:rFonts w:asciiTheme="majorHAnsi" w:hAnsiTheme="majorHAnsi" w:cstheme="majorHAnsi"/>
        </w:rPr>
        <w:t xml:space="preserve"> que existia uma questão do imóvel ser tombado, e, posteriormente, a própria OSC rescindiu o contrato. Questionaram à SMADS como deixaram isso acontecer e perguntaram sobre o que aconteceria a partir de </w:t>
      </w:r>
      <w:r w:rsidR="00C67568">
        <w:rPr>
          <w:rFonts w:asciiTheme="majorHAnsi" w:hAnsiTheme="majorHAnsi" w:cstheme="majorHAnsi"/>
        </w:rPr>
        <w:t>então</w:t>
      </w:r>
      <w:r w:rsidRPr="007D7C8E">
        <w:rPr>
          <w:rFonts w:asciiTheme="majorHAnsi" w:hAnsiTheme="majorHAnsi" w:cstheme="majorHAnsi"/>
        </w:rPr>
        <w:t xml:space="preserve">. </w:t>
      </w:r>
      <w:r w:rsidRPr="00C747C4">
        <w:rPr>
          <w:rFonts w:asciiTheme="majorHAnsi" w:hAnsiTheme="majorHAnsi" w:cstheme="majorHAnsi"/>
          <w:b/>
          <w:bCs/>
        </w:rPr>
        <w:t>Aroldo</w:t>
      </w:r>
      <w:r w:rsidRPr="007D7C8E">
        <w:rPr>
          <w:rFonts w:asciiTheme="majorHAnsi" w:hAnsiTheme="majorHAnsi" w:cstheme="majorHAnsi"/>
        </w:rPr>
        <w:t xml:space="preserve"> afirmou que a SMADS poderia ter usado um plano emergencial para que os idosos não ficassem desamparados. Foi questionado se poderiam levar os idosos para outra unidade, mas inform</w:t>
      </w:r>
      <w:r w:rsidR="00C67568">
        <w:rPr>
          <w:rFonts w:asciiTheme="majorHAnsi" w:hAnsiTheme="majorHAnsi" w:cstheme="majorHAnsi"/>
        </w:rPr>
        <w:t>aram</w:t>
      </w:r>
      <w:r w:rsidRPr="007D7C8E">
        <w:rPr>
          <w:rFonts w:asciiTheme="majorHAnsi" w:hAnsiTheme="majorHAnsi" w:cstheme="majorHAnsi"/>
        </w:rPr>
        <w:t xml:space="preserve"> que não teria condições, porque cada CDI tem o número certo de idosos</w:t>
      </w:r>
      <w:r w:rsidR="00C67568">
        <w:rPr>
          <w:rFonts w:asciiTheme="majorHAnsi" w:hAnsiTheme="majorHAnsi" w:cstheme="majorHAnsi"/>
        </w:rPr>
        <w:t xml:space="preserve"> que pode atender</w:t>
      </w:r>
      <w:r w:rsidRPr="007D7C8E">
        <w:rPr>
          <w:rFonts w:asciiTheme="majorHAnsi" w:hAnsiTheme="majorHAnsi" w:cstheme="majorHAnsi"/>
        </w:rPr>
        <w:t xml:space="preserve">. Contou, ainda, que perguntaram por quanto tempo os idosos ficariam ausentes do serviço e as representantes da SMADS estimaram de 2 a 3 meses. Afirmou que tudo consta em ata da referida reunião. A supervisora </w:t>
      </w:r>
      <w:r w:rsidRPr="00632776">
        <w:rPr>
          <w:rFonts w:asciiTheme="majorHAnsi" w:hAnsiTheme="majorHAnsi" w:cstheme="majorHAnsi"/>
          <w:b/>
          <w:bCs/>
        </w:rPr>
        <w:t>Margarete</w:t>
      </w:r>
      <w:r w:rsidRPr="007D7C8E">
        <w:rPr>
          <w:rFonts w:asciiTheme="majorHAnsi" w:hAnsiTheme="majorHAnsi" w:cstheme="majorHAnsi"/>
        </w:rPr>
        <w:t xml:space="preserve"> também ficou surpresa nesse dia, porque ela não sabia </w:t>
      </w:r>
      <w:r w:rsidR="00C67568">
        <w:rPr>
          <w:rFonts w:asciiTheme="majorHAnsi" w:hAnsiTheme="majorHAnsi" w:cstheme="majorHAnsi"/>
        </w:rPr>
        <w:t xml:space="preserve">que </w:t>
      </w:r>
      <w:r w:rsidRPr="007D7C8E">
        <w:rPr>
          <w:rFonts w:asciiTheme="majorHAnsi" w:hAnsiTheme="majorHAnsi" w:cstheme="majorHAnsi"/>
        </w:rPr>
        <w:t>o serviço estaria encerrando as atividades. Levaram a questão para o Ministério Público, que deu um prazo de 48 horas</w:t>
      </w:r>
      <w:r w:rsidR="00C67568">
        <w:rPr>
          <w:rFonts w:asciiTheme="majorHAnsi" w:hAnsiTheme="majorHAnsi" w:cstheme="majorHAnsi"/>
        </w:rPr>
        <w:t xml:space="preserve"> para uma resposta</w:t>
      </w:r>
      <w:r w:rsidRPr="007D7C8E">
        <w:rPr>
          <w:rFonts w:asciiTheme="majorHAnsi" w:hAnsiTheme="majorHAnsi" w:cstheme="majorHAnsi"/>
        </w:rPr>
        <w:t xml:space="preserve">, </w:t>
      </w:r>
      <w:r w:rsidR="00C67568">
        <w:rPr>
          <w:rFonts w:asciiTheme="majorHAnsi" w:hAnsiTheme="majorHAnsi" w:cstheme="majorHAnsi"/>
        </w:rPr>
        <w:t>mas pediram</w:t>
      </w:r>
      <w:r w:rsidRPr="007D7C8E">
        <w:rPr>
          <w:rFonts w:asciiTheme="majorHAnsi" w:hAnsiTheme="majorHAnsi" w:cstheme="majorHAnsi"/>
        </w:rPr>
        <w:t xml:space="preserve"> mais 10 dias. O MP deu o prazo de mais 10 dias e também não cumpriram. Depois, a primeira resposta que a senhora </w:t>
      </w:r>
      <w:r w:rsidRPr="00C67568">
        <w:rPr>
          <w:rFonts w:asciiTheme="majorHAnsi" w:hAnsiTheme="majorHAnsi" w:cstheme="majorHAnsi"/>
          <w:b/>
          <w:bCs/>
        </w:rPr>
        <w:t>Elza</w:t>
      </w:r>
      <w:r w:rsidRPr="007D7C8E">
        <w:rPr>
          <w:rFonts w:asciiTheme="majorHAnsi" w:hAnsiTheme="majorHAnsi" w:cstheme="majorHAnsi"/>
        </w:rPr>
        <w:t xml:space="preserve"> </w:t>
      </w:r>
      <w:r w:rsidR="00C67568">
        <w:rPr>
          <w:rFonts w:asciiTheme="majorHAnsi" w:hAnsiTheme="majorHAnsi" w:cstheme="majorHAnsi"/>
        </w:rPr>
        <w:t>deu ao MP</w:t>
      </w:r>
      <w:r w:rsidRPr="007D7C8E">
        <w:rPr>
          <w:rFonts w:asciiTheme="majorHAnsi" w:hAnsiTheme="majorHAnsi" w:cstheme="majorHAnsi"/>
        </w:rPr>
        <w:t xml:space="preserve"> foi de que não fecharia</w:t>
      </w:r>
      <w:r w:rsidR="00C67568">
        <w:rPr>
          <w:rFonts w:asciiTheme="majorHAnsi" w:hAnsiTheme="majorHAnsi" w:cstheme="majorHAnsi"/>
        </w:rPr>
        <w:t>m</w:t>
      </w:r>
      <w:r w:rsidRPr="007D7C8E">
        <w:rPr>
          <w:rFonts w:asciiTheme="majorHAnsi" w:hAnsiTheme="majorHAnsi" w:cstheme="majorHAnsi"/>
        </w:rPr>
        <w:t xml:space="preserve"> a unidade. Passados mais 10 dias, foi oficializada a resposta de que a unidade do CDI encerraria as atividades e o Ministério Público questionou o que seria feito com os idosos</w:t>
      </w:r>
      <w:r w:rsidR="008829B9">
        <w:rPr>
          <w:rFonts w:asciiTheme="majorHAnsi" w:hAnsiTheme="majorHAnsi" w:cstheme="majorHAnsi"/>
        </w:rPr>
        <w:t>, solicitando</w:t>
      </w:r>
      <w:r w:rsidRPr="007D7C8E">
        <w:rPr>
          <w:rFonts w:asciiTheme="majorHAnsi" w:hAnsiTheme="majorHAnsi" w:cstheme="majorHAnsi"/>
        </w:rPr>
        <w:t xml:space="preserve"> que apresentassem um planejamento.</w:t>
      </w:r>
    </w:p>
    <w:p w14:paraId="5BD33146" w14:textId="77777777" w:rsidR="007D7C8E" w:rsidRPr="007D7C8E" w:rsidRDefault="007D7C8E" w:rsidP="007D7C8E">
      <w:pPr>
        <w:jc w:val="both"/>
        <w:rPr>
          <w:rFonts w:asciiTheme="majorHAnsi" w:hAnsiTheme="majorHAnsi" w:cstheme="majorHAnsi"/>
        </w:rPr>
      </w:pPr>
    </w:p>
    <w:p w14:paraId="50162145" w14:textId="0D6B5890" w:rsidR="007D7C8E" w:rsidRPr="007D7C8E" w:rsidRDefault="007D7C8E" w:rsidP="007D7C8E">
      <w:pPr>
        <w:jc w:val="both"/>
        <w:rPr>
          <w:rFonts w:asciiTheme="majorHAnsi" w:hAnsiTheme="majorHAnsi" w:cstheme="majorHAnsi"/>
        </w:rPr>
      </w:pPr>
      <w:r w:rsidRPr="007D7C8E">
        <w:rPr>
          <w:rFonts w:asciiTheme="majorHAnsi" w:hAnsiTheme="majorHAnsi" w:cstheme="majorHAnsi"/>
        </w:rPr>
        <w:t xml:space="preserve">O conselheiro da Saúde, </w:t>
      </w:r>
      <w:r w:rsidRPr="007D7C8E">
        <w:rPr>
          <w:rFonts w:asciiTheme="majorHAnsi" w:hAnsiTheme="majorHAnsi" w:cstheme="majorHAnsi"/>
          <w:b/>
          <w:bCs/>
        </w:rPr>
        <w:t>Fábio Salles</w:t>
      </w:r>
      <w:r w:rsidR="008829B9">
        <w:rPr>
          <w:rFonts w:asciiTheme="majorHAnsi" w:hAnsiTheme="majorHAnsi" w:cstheme="majorHAnsi"/>
        </w:rPr>
        <w:t>,</w:t>
      </w:r>
      <w:r w:rsidRPr="007D7C8E">
        <w:rPr>
          <w:rFonts w:asciiTheme="majorHAnsi" w:hAnsiTheme="majorHAnsi" w:cstheme="majorHAnsi"/>
        </w:rPr>
        <w:t xml:space="preserve"> e </w:t>
      </w:r>
      <w:r w:rsidRPr="007D7C8E">
        <w:rPr>
          <w:rFonts w:asciiTheme="majorHAnsi" w:hAnsiTheme="majorHAnsi" w:cstheme="majorHAnsi"/>
          <w:b/>
          <w:bCs/>
        </w:rPr>
        <w:t>Marisa Accioly</w:t>
      </w:r>
      <w:r w:rsidRPr="007D7C8E">
        <w:rPr>
          <w:rFonts w:asciiTheme="majorHAnsi" w:hAnsiTheme="majorHAnsi" w:cstheme="majorHAnsi"/>
        </w:rPr>
        <w:t xml:space="preserve">, conselheira pela </w:t>
      </w:r>
      <w:r w:rsidRPr="007D7C8E">
        <w:rPr>
          <w:rFonts w:asciiTheme="majorHAnsi" w:hAnsiTheme="majorHAnsi" w:cstheme="majorHAnsi"/>
          <w:b/>
          <w:bCs/>
        </w:rPr>
        <w:t>EACH/USP</w:t>
      </w:r>
      <w:r w:rsidRPr="007D7C8E">
        <w:rPr>
          <w:rFonts w:asciiTheme="majorHAnsi" w:hAnsiTheme="majorHAnsi" w:cstheme="majorHAnsi"/>
        </w:rPr>
        <w:t>, estavam</w:t>
      </w:r>
      <w:r w:rsidR="008829B9">
        <w:rPr>
          <w:rFonts w:asciiTheme="majorHAnsi" w:hAnsiTheme="majorHAnsi" w:cstheme="majorHAnsi"/>
        </w:rPr>
        <w:t xml:space="preserve"> acompanhando a reunião de forma</w:t>
      </w:r>
      <w:r w:rsidRPr="007D7C8E">
        <w:rPr>
          <w:rFonts w:asciiTheme="majorHAnsi" w:hAnsiTheme="majorHAnsi" w:cstheme="majorHAnsi"/>
        </w:rPr>
        <w:t xml:space="preserve"> remot</w:t>
      </w:r>
      <w:r w:rsidR="008829B9">
        <w:rPr>
          <w:rFonts w:asciiTheme="majorHAnsi" w:hAnsiTheme="majorHAnsi" w:cstheme="majorHAnsi"/>
        </w:rPr>
        <w:t>a e disseram que estavam</w:t>
      </w:r>
      <w:r w:rsidRPr="007D7C8E">
        <w:rPr>
          <w:rFonts w:asciiTheme="majorHAnsi" w:hAnsiTheme="majorHAnsi" w:cstheme="majorHAnsi"/>
        </w:rPr>
        <w:t xml:space="preserve"> aguardando o início da reunião</w:t>
      </w:r>
      <w:r w:rsidR="008829B9">
        <w:rPr>
          <w:rFonts w:asciiTheme="majorHAnsi" w:hAnsiTheme="majorHAnsi" w:cstheme="majorHAnsi"/>
        </w:rPr>
        <w:t>. P</w:t>
      </w:r>
      <w:r w:rsidRPr="007D7C8E">
        <w:rPr>
          <w:rFonts w:asciiTheme="majorHAnsi" w:hAnsiTheme="majorHAnsi" w:cstheme="majorHAnsi"/>
        </w:rPr>
        <w:t>ediram uma nova contextualização da história, porque pegaram a</w:t>
      </w:r>
      <w:r w:rsidR="008829B9">
        <w:rPr>
          <w:rFonts w:asciiTheme="majorHAnsi" w:hAnsiTheme="majorHAnsi" w:cstheme="majorHAnsi"/>
        </w:rPr>
        <w:t xml:space="preserve">s falas </w:t>
      </w:r>
      <w:r w:rsidRPr="007D7C8E">
        <w:rPr>
          <w:rFonts w:asciiTheme="majorHAnsi" w:hAnsiTheme="majorHAnsi" w:cstheme="majorHAnsi"/>
        </w:rPr>
        <w:t>já iniciada</w:t>
      </w:r>
      <w:r w:rsidR="008829B9">
        <w:rPr>
          <w:rFonts w:asciiTheme="majorHAnsi" w:hAnsiTheme="majorHAnsi" w:cstheme="majorHAnsi"/>
        </w:rPr>
        <w:t>s</w:t>
      </w:r>
      <w:r w:rsidRPr="007D7C8E">
        <w:rPr>
          <w:rFonts w:asciiTheme="majorHAnsi" w:hAnsiTheme="majorHAnsi" w:cstheme="majorHAnsi"/>
        </w:rPr>
        <w:t>.</w:t>
      </w:r>
    </w:p>
    <w:p w14:paraId="7C0741E8" w14:textId="77777777" w:rsidR="007D7C8E" w:rsidRPr="007D7C8E" w:rsidRDefault="007D7C8E" w:rsidP="007D7C8E">
      <w:pPr>
        <w:jc w:val="both"/>
        <w:rPr>
          <w:rFonts w:asciiTheme="majorHAnsi" w:hAnsiTheme="majorHAnsi" w:cstheme="majorHAnsi"/>
        </w:rPr>
      </w:pPr>
    </w:p>
    <w:p w14:paraId="3D786C6C" w14:textId="7E347230" w:rsidR="007D7C8E" w:rsidRPr="007D7C8E" w:rsidRDefault="007D7C8E" w:rsidP="007D7C8E">
      <w:pPr>
        <w:jc w:val="both"/>
        <w:rPr>
          <w:rFonts w:asciiTheme="majorHAnsi" w:hAnsiTheme="majorHAnsi" w:cstheme="majorHAnsi"/>
        </w:rPr>
      </w:pPr>
      <w:r w:rsidRPr="007D7C8E">
        <w:rPr>
          <w:rFonts w:asciiTheme="majorHAnsi" w:hAnsiTheme="majorHAnsi" w:cstheme="majorHAnsi"/>
        </w:rPr>
        <w:t xml:space="preserve">O </w:t>
      </w:r>
      <w:r w:rsidRPr="007D7C8E">
        <w:rPr>
          <w:rFonts w:asciiTheme="majorHAnsi" w:hAnsiTheme="majorHAnsi" w:cstheme="majorHAnsi"/>
          <w:b/>
          <w:bCs/>
        </w:rPr>
        <w:t xml:space="preserve">Sr. Aroldo </w:t>
      </w:r>
      <w:r w:rsidRPr="007D7C8E">
        <w:rPr>
          <w:rFonts w:asciiTheme="majorHAnsi" w:hAnsiTheme="majorHAnsi" w:cstheme="majorHAnsi"/>
        </w:rPr>
        <w:t xml:space="preserve">fez a </w:t>
      </w:r>
      <w:proofErr w:type="spellStart"/>
      <w:r w:rsidRPr="007D7C8E">
        <w:rPr>
          <w:rFonts w:asciiTheme="majorHAnsi" w:hAnsiTheme="majorHAnsi" w:cstheme="majorHAnsi"/>
        </w:rPr>
        <w:t>recontextualização</w:t>
      </w:r>
      <w:proofErr w:type="spellEnd"/>
      <w:r w:rsidRPr="007D7C8E">
        <w:rPr>
          <w:rFonts w:asciiTheme="majorHAnsi" w:hAnsiTheme="majorHAnsi" w:cstheme="majorHAnsi"/>
        </w:rPr>
        <w:t xml:space="preserve"> da história. Deu continuidade ao assunto, afirmando que protocolaram uma carta, no dia 07/07, solicitando uma reunião com a Secretária da SMADS, que não aconteceu até o momento. Contou que, enquanto a </w:t>
      </w:r>
      <w:r w:rsidRPr="00E805EC">
        <w:rPr>
          <w:rFonts w:asciiTheme="majorHAnsi" w:hAnsiTheme="majorHAnsi" w:cstheme="majorHAnsi"/>
        </w:rPr>
        <w:t xml:space="preserve">Sra. </w:t>
      </w:r>
      <w:r w:rsidRPr="00632776">
        <w:rPr>
          <w:rFonts w:asciiTheme="majorHAnsi" w:hAnsiTheme="majorHAnsi" w:cstheme="majorHAnsi"/>
          <w:b/>
          <w:bCs/>
        </w:rPr>
        <w:t>Margarete</w:t>
      </w:r>
      <w:r w:rsidRPr="007D7C8E">
        <w:rPr>
          <w:rFonts w:asciiTheme="majorHAnsi" w:hAnsiTheme="majorHAnsi" w:cstheme="majorHAnsi"/>
          <w:color w:val="EE0000"/>
        </w:rPr>
        <w:t xml:space="preserve"> </w:t>
      </w:r>
      <w:r w:rsidRPr="007D7C8E">
        <w:rPr>
          <w:rFonts w:asciiTheme="majorHAnsi" w:hAnsiTheme="majorHAnsi" w:cstheme="majorHAnsi"/>
        </w:rPr>
        <w:t xml:space="preserve">estava de férias, quem assumiu o lugar da supervisão foi o </w:t>
      </w:r>
      <w:r w:rsidRPr="007D7C8E">
        <w:rPr>
          <w:rFonts w:asciiTheme="majorHAnsi" w:hAnsiTheme="majorHAnsi" w:cstheme="majorHAnsi"/>
          <w:b/>
          <w:bCs/>
        </w:rPr>
        <w:t>Sr. Aslan</w:t>
      </w:r>
      <w:r w:rsidRPr="007D7C8E">
        <w:rPr>
          <w:rFonts w:asciiTheme="majorHAnsi" w:hAnsiTheme="majorHAnsi" w:cstheme="majorHAnsi"/>
        </w:rPr>
        <w:t xml:space="preserve">, e como coordenadora ficou a </w:t>
      </w:r>
      <w:r w:rsidRPr="007D7C8E">
        <w:rPr>
          <w:rFonts w:asciiTheme="majorHAnsi" w:hAnsiTheme="majorHAnsi" w:cstheme="majorHAnsi"/>
          <w:b/>
          <w:bCs/>
        </w:rPr>
        <w:t>Sra. Elza</w:t>
      </w:r>
      <w:r w:rsidRPr="007D7C8E">
        <w:rPr>
          <w:rFonts w:asciiTheme="majorHAnsi" w:hAnsiTheme="majorHAnsi" w:cstheme="majorHAnsi"/>
        </w:rPr>
        <w:t xml:space="preserve">. Contou que cobrou resposta diversas vezes do senhor </w:t>
      </w:r>
      <w:r w:rsidRPr="00545E9A">
        <w:rPr>
          <w:rFonts w:asciiTheme="majorHAnsi" w:hAnsiTheme="majorHAnsi" w:cstheme="majorHAnsi"/>
          <w:b/>
          <w:bCs/>
        </w:rPr>
        <w:t>Aslan</w:t>
      </w:r>
      <w:r w:rsidR="00545E9A">
        <w:rPr>
          <w:rFonts w:asciiTheme="majorHAnsi" w:hAnsiTheme="majorHAnsi" w:cstheme="majorHAnsi"/>
        </w:rPr>
        <w:t>. R</w:t>
      </w:r>
      <w:r w:rsidRPr="007D7C8E">
        <w:rPr>
          <w:rFonts w:asciiTheme="majorHAnsi" w:hAnsiTheme="majorHAnsi" w:cstheme="majorHAnsi"/>
        </w:rPr>
        <w:t>ecebeu a resposta de que isso seria um desacato, resultando, inclusive, num boletim de ocorrência de desacato ao funcionarismo público em seu nome. Afirmou que alguma coisa está errada</w:t>
      </w:r>
      <w:r w:rsidR="00545E9A">
        <w:rPr>
          <w:rFonts w:asciiTheme="majorHAnsi" w:hAnsiTheme="majorHAnsi" w:cstheme="majorHAnsi"/>
        </w:rPr>
        <w:t xml:space="preserve"> acontecendo</w:t>
      </w:r>
      <w:r w:rsidRPr="007D7C8E">
        <w:rPr>
          <w:rFonts w:asciiTheme="majorHAnsi" w:hAnsiTheme="majorHAnsi" w:cstheme="majorHAnsi"/>
        </w:rPr>
        <w:t>, porque as informações que estão vindo da SMADS são divergentes.</w:t>
      </w:r>
    </w:p>
    <w:p w14:paraId="4FE450E9" w14:textId="77777777" w:rsidR="007D7C8E" w:rsidRPr="007D7C8E" w:rsidRDefault="007D7C8E" w:rsidP="007D7C8E">
      <w:pPr>
        <w:jc w:val="both"/>
        <w:rPr>
          <w:rFonts w:asciiTheme="majorHAnsi" w:hAnsiTheme="majorHAnsi" w:cstheme="majorHAnsi"/>
        </w:rPr>
      </w:pPr>
    </w:p>
    <w:p w14:paraId="0500E725" w14:textId="68FA58A6"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Anast</w:t>
      </w:r>
      <w:r w:rsidR="00C747C4">
        <w:rPr>
          <w:rFonts w:asciiTheme="majorHAnsi" w:hAnsiTheme="majorHAnsi" w:cstheme="majorHAnsi"/>
          <w:b/>
          <w:bCs/>
        </w:rPr>
        <w:t>ácia</w:t>
      </w:r>
      <w:r w:rsidRPr="007D7C8E">
        <w:rPr>
          <w:rFonts w:asciiTheme="majorHAnsi" w:hAnsiTheme="majorHAnsi" w:cstheme="majorHAnsi"/>
        </w:rPr>
        <w:t xml:space="preserve">, do Fórum da Lapa, explicou que faz mais ou menos dois meses que começaram a se mobilizar pela causa do fechamento do CDI. Contou a história de sua mãe, que tem 90 anos, e é frequentadora do </w:t>
      </w:r>
      <w:r w:rsidR="004126F9">
        <w:rPr>
          <w:rFonts w:asciiTheme="majorHAnsi" w:hAnsiTheme="majorHAnsi" w:cstheme="majorHAnsi"/>
        </w:rPr>
        <w:t>local</w:t>
      </w:r>
      <w:r w:rsidRPr="007D7C8E">
        <w:rPr>
          <w:rFonts w:asciiTheme="majorHAnsi" w:hAnsiTheme="majorHAnsi" w:cstheme="majorHAnsi"/>
        </w:rPr>
        <w:t xml:space="preserve">. Afirmou que o equipamento começou a reduzir os dias de participação dos idosos. No caso de sua mãe, tiraram dois dias </w:t>
      </w:r>
      <w:r w:rsidR="004126F9">
        <w:rPr>
          <w:rFonts w:asciiTheme="majorHAnsi" w:hAnsiTheme="majorHAnsi" w:cstheme="majorHAnsi"/>
        </w:rPr>
        <w:t>d</w:t>
      </w:r>
      <w:r w:rsidRPr="007D7C8E">
        <w:rPr>
          <w:rFonts w:asciiTheme="majorHAnsi" w:hAnsiTheme="majorHAnsi" w:cstheme="majorHAnsi"/>
        </w:rPr>
        <w:t>a semana alegando que ela vinha apresentando um quadro de cansaço. Comentou que a avaliação geriátrica da idosa não mostrava isso e que a explicação do CDI era muito vaga. Contou que houve uma situação em que impediram a sua mãe de entrar no Centro Dia. Afirmou que isso não é um comportamento respeito para o com idoso e também com os familiares. Reiterou que estão buscando se informar, se defender. Disse que houve uma ação truculenta diretamente contra os idosos, além dos familiares e amigos. Existe uma perda de confiança e credibilidade contra a OSC. Arriscaram e colocaram a SMADS em evidências negativas. Lamentou o ocorrido.</w:t>
      </w:r>
    </w:p>
    <w:p w14:paraId="0EB02A85" w14:textId="77777777" w:rsidR="007D7C8E" w:rsidRPr="007D7C8E" w:rsidRDefault="007D7C8E" w:rsidP="007D7C8E">
      <w:pPr>
        <w:jc w:val="both"/>
        <w:rPr>
          <w:rFonts w:asciiTheme="majorHAnsi" w:hAnsiTheme="majorHAnsi" w:cstheme="majorHAnsi"/>
        </w:rPr>
      </w:pPr>
    </w:p>
    <w:p w14:paraId="3CA04483" w14:textId="6C2B594F"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Délia Goldfarb</w:t>
      </w:r>
      <w:r w:rsidRPr="007D7C8E">
        <w:rPr>
          <w:rFonts w:asciiTheme="majorHAnsi" w:hAnsiTheme="majorHAnsi" w:cstheme="majorHAnsi"/>
        </w:rPr>
        <w:t>, coordenadora do Fórum da Lapa, conto</w:t>
      </w:r>
      <w:r w:rsidR="00027C55">
        <w:rPr>
          <w:rFonts w:asciiTheme="majorHAnsi" w:hAnsiTheme="majorHAnsi" w:cstheme="majorHAnsi"/>
        </w:rPr>
        <w:t>u</w:t>
      </w:r>
      <w:r w:rsidRPr="007D7C8E">
        <w:rPr>
          <w:rFonts w:asciiTheme="majorHAnsi" w:hAnsiTheme="majorHAnsi" w:cstheme="majorHAnsi"/>
        </w:rPr>
        <w:t xml:space="preserve"> que é psicanalista e gerontóloga, especializada em </w:t>
      </w:r>
      <w:proofErr w:type="spellStart"/>
      <w:r w:rsidRPr="007D7C8E">
        <w:rPr>
          <w:rFonts w:asciiTheme="majorHAnsi" w:hAnsiTheme="majorHAnsi" w:cstheme="majorHAnsi"/>
        </w:rPr>
        <w:t>psicogerontologia</w:t>
      </w:r>
      <w:proofErr w:type="spellEnd"/>
      <w:r w:rsidRPr="007D7C8E">
        <w:rPr>
          <w:rFonts w:asciiTheme="majorHAnsi" w:hAnsiTheme="majorHAnsi" w:cstheme="majorHAnsi"/>
        </w:rPr>
        <w:t xml:space="preserve">. Afirmou que tem 78 anos e vem trabalhando com políticas públicas faz pelo menos 40 anos. Que se ocupa de gerontologia, faz quase 50. </w:t>
      </w:r>
      <w:r w:rsidR="00027C55">
        <w:rPr>
          <w:rFonts w:asciiTheme="majorHAnsi" w:hAnsiTheme="majorHAnsi" w:cstheme="majorHAnsi"/>
        </w:rPr>
        <w:t xml:space="preserve">Comentou </w:t>
      </w:r>
      <w:r w:rsidRPr="007D7C8E">
        <w:rPr>
          <w:rFonts w:asciiTheme="majorHAnsi" w:hAnsiTheme="majorHAnsi" w:cstheme="majorHAnsi"/>
        </w:rPr>
        <w:t>que já viveu de tudo, mas o que está vendo agora lhe provoca profunda tristeza, porque a privatização leva a serviços</w:t>
      </w:r>
      <w:r w:rsidR="00F901E2">
        <w:rPr>
          <w:rFonts w:asciiTheme="majorHAnsi" w:hAnsiTheme="majorHAnsi" w:cstheme="majorHAnsi"/>
        </w:rPr>
        <w:t xml:space="preserve"> a ficarem</w:t>
      </w:r>
      <w:r w:rsidRPr="007D7C8E">
        <w:rPr>
          <w:rFonts w:asciiTheme="majorHAnsi" w:hAnsiTheme="majorHAnsi" w:cstheme="majorHAnsi"/>
        </w:rPr>
        <w:t xml:space="preserve"> cada vez piores, porque o pessoal contratado pelas </w:t>
      </w:r>
      <w:proofErr w:type="spellStart"/>
      <w:r w:rsidRPr="007D7C8E">
        <w:rPr>
          <w:rFonts w:asciiTheme="majorHAnsi" w:hAnsiTheme="majorHAnsi" w:cstheme="majorHAnsi"/>
        </w:rPr>
        <w:t>OSCs</w:t>
      </w:r>
      <w:proofErr w:type="spellEnd"/>
      <w:r w:rsidRPr="007D7C8E">
        <w:rPr>
          <w:rFonts w:asciiTheme="majorHAnsi" w:hAnsiTheme="majorHAnsi" w:cstheme="majorHAnsi"/>
        </w:rPr>
        <w:t xml:space="preserve"> </w:t>
      </w:r>
      <w:r w:rsidR="00F901E2">
        <w:rPr>
          <w:rFonts w:asciiTheme="majorHAnsi" w:hAnsiTheme="majorHAnsi" w:cstheme="majorHAnsi"/>
        </w:rPr>
        <w:t xml:space="preserve">não </w:t>
      </w:r>
      <w:r w:rsidRPr="007D7C8E">
        <w:rPr>
          <w:rFonts w:asciiTheme="majorHAnsi" w:hAnsiTheme="majorHAnsi" w:cstheme="majorHAnsi"/>
        </w:rPr>
        <w:t>tem a menor capacidade para trabalhar com idosos. Não são oferecidas capacitações e, quando dizem que são, oferecem seminário</w:t>
      </w:r>
      <w:r w:rsidR="00F901E2">
        <w:rPr>
          <w:rFonts w:asciiTheme="majorHAnsi" w:hAnsiTheme="majorHAnsi" w:cstheme="majorHAnsi"/>
        </w:rPr>
        <w:t>s</w:t>
      </w:r>
      <w:r w:rsidRPr="007D7C8E">
        <w:rPr>
          <w:rFonts w:asciiTheme="majorHAnsi" w:hAnsiTheme="majorHAnsi" w:cstheme="majorHAnsi"/>
        </w:rPr>
        <w:t xml:space="preserve"> de 3 horas.</w:t>
      </w:r>
      <w:r w:rsidR="00F901E2">
        <w:rPr>
          <w:rFonts w:asciiTheme="majorHAnsi" w:hAnsiTheme="majorHAnsi" w:cstheme="majorHAnsi"/>
        </w:rPr>
        <w:t xml:space="preserve"> Disse</w:t>
      </w:r>
      <w:r w:rsidRPr="007D7C8E">
        <w:rPr>
          <w:rFonts w:asciiTheme="majorHAnsi" w:hAnsiTheme="majorHAnsi" w:cstheme="majorHAnsi"/>
        </w:rPr>
        <w:t xml:space="preserve"> que receberam várias denúncias por vias diferentes, dos familiares</w:t>
      </w:r>
      <w:r w:rsidR="00F901E2">
        <w:rPr>
          <w:rFonts w:asciiTheme="majorHAnsi" w:hAnsiTheme="majorHAnsi" w:cstheme="majorHAnsi"/>
        </w:rPr>
        <w:t xml:space="preserve"> e </w:t>
      </w:r>
      <w:r w:rsidRPr="007D7C8E">
        <w:rPr>
          <w:rFonts w:asciiTheme="majorHAnsi" w:hAnsiTheme="majorHAnsi" w:cstheme="majorHAnsi"/>
        </w:rPr>
        <w:t xml:space="preserve">das pessoas idosas que frequentam o Centro Dia da Lapa e pontuou que a descontinuidade de um serviço público é ilegal. Afirmou que existe um princípio de continuidade do serviço público, assim como diretrizes do Sistema Único de Assistência Social (SUAS). </w:t>
      </w:r>
      <w:r w:rsidR="00F901E2">
        <w:rPr>
          <w:rFonts w:asciiTheme="majorHAnsi" w:hAnsiTheme="majorHAnsi" w:cstheme="majorHAnsi"/>
        </w:rPr>
        <w:t>Afirmou</w:t>
      </w:r>
      <w:r w:rsidRPr="007D7C8E">
        <w:rPr>
          <w:rFonts w:asciiTheme="majorHAnsi" w:hAnsiTheme="majorHAnsi" w:cstheme="majorHAnsi"/>
        </w:rPr>
        <w:t xml:space="preserve"> que vai continuar lutando pela causa como cidadã, como velha e como coordenadora do Fórum. Não tem nada que justifique a interrupção do serviço público.</w:t>
      </w:r>
      <w:r w:rsidR="00F901E2">
        <w:rPr>
          <w:rFonts w:asciiTheme="majorHAnsi" w:hAnsiTheme="majorHAnsi" w:cstheme="majorHAnsi"/>
        </w:rPr>
        <w:t xml:space="preserve"> </w:t>
      </w:r>
      <w:r w:rsidRPr="007D7C8E">
        <w:rPr>
          <w:rFonts w:asciiTheme="majorHAnsi" w:hAnsiTheme="majorHAnsi" w:cstheme="majorHAnsi"/>
        </w:rPr>
        <w:t>São 33 famílias que</w:t>
      </w:r>
      <w:r w:rsidR="00F901E2">
        <w:rPr>
          <w:rFonts w:asciiTheme="majorHAnsi" w:hAnsiTheme="majorHAnsi" w:cstheme="majorHAnsi"/>
        </w:rPr>
        <w:t>,</w:t>
      </w:r>
      <w:r w:rsidRPr="007D7C8E">
        <w:rPr>
          <w:rFonts w:asciiTheme="majorHAnsi" w:hAnsiTheme="majorHAnsi" w:cstheme="majorHAnsi"/>
        </w:rPr>
        <w:t xml:space="preserve"> de repente, de um dia para outro, têm que se virar com uma pessoa idosa, que t</w:t>
      </w:r>
      <w:r w:rsidR="00F901E2">
        <w:rPr>
          <w:rFonts w:asciiTheme="majorHAnsi" w:hAnsiTheme="majorHAnsi" w:cstheme="majorHAnsi"/>
        </w:rPr>
        <w:t>êm</w:t>
      </w:r>
      <w:r w:rsidRPr="007D7C8E">
        <w:rPr>
          <w:rFonts w:asciiTheme="majorHAnsi" w:hAnsiTheme="majorHAnsi" w:cstheme="majorHAnsi"/>
        </w:rPr>
        <w:t xml:space="preserve"> certo grau de dependência e que precisa</w:t>
      </w:r>
      <w:r w:rsidR="00F901E2">
        <w:rPr>
          <w:rFonts w:asciiTheme="majorHAnsi" w:hAnsiTheme="majorHAnsi" w:cstheme="majorHAnsi"/>
        </w:rPr>
        <w:t>m</w:t>
      </w:r>
      <w:r w:rsidRPr="007D7C8E">
        <w:rPr>
          <w:rFonts w:asciiTheme="majorHAnsi" w:hAnsiTheme="majorHAnsi" w:cstheme="majorHAnsi"/>
        </w:rPr>
        <w:t xml:space="preserve"> de olhar o tempo inteiro. Questionou de quem é a responsabilidade e afirmou que os familiares afetados podem continuar contando com o Fórum. Pediu aos representantes do poder público que se coloquem a fazer de efetiva responsabilidade o que o cargo lhes outorga.</w:t>
      </w:r>
    </w:p>
    <w:p w14:paraId="6B7126CF" w14:textId="77777777" w:rsidR="007D7C8E" w:rsidRPr="007D7C8E" w:rsidRDefault="007D7C8E" w:rsidP="007D7C8E">
      <w:pPr>
        <w:jc w:val="both"/>
        <w:rPr>
          <w:rFonts w:asciiTheme="majorHAnsi" w:hAnsiTheme="majorHAnsi" w:cstheme="majorHAnsi"/>
        </w:rPr>
      </w:pPr>
    </w:p>
    <w:p w14:paraId="6EEACF81" w14:textId="3529044A" w:rsidR="007D7C8E" w:rsidRPr="007D7C8E" w:rsidRDefault="007D7C8E" w:rsidP="007D7C8E">
      <w:pPr>
        <w:jc w:val="both"/>
        <w:rPr>
          <w:rFonts w:asciiTheme="majorHAnsi" w:hAnsiTheme="majorHAnsi" w:cstheme="majorHAnsi"/>
        </w:rPr>
      </w:pPr>
      <w:r w:rsidRPr="00632776">
        <w:rPr>
          <w:rFonts w:asciiTheme="majorHAnsi" w:hAnsiTheme="majorHAnsi" w:cstheme="majorHAnsi"/>
          <w:b/>
          <w:bCs/>
        </w:rPr>
        <w:t>Margarete</w:t>
      </w:r>
      <w:r w:rsidR="009008F5">
        <w:rPr>
          <w:rFonts w:asciiTheme="majorHAnsi" w:hAnsiTheme="majorHAnsi" w:cstheme="majorHAnsi"/>
          <w:b/>
          <w:bCs/>
        </w:rPr>
        <w:t xml:space="preserve"> Barbosa</w:t>
      </w:r>
      <w:r w:rsidRPr="007D7C8E">
        <w:rPr>
          <w:rFonts w:asciiTheme="majorHAnsi" w:hAnsiTheme="majorHAnsi" w:cstheme="majorHAnsi"/>
        </w:rPr>
        <w:t xml:space="preserve">, supervisora da SMADS, explicou que uma Organização Social de Interesse Civil assumiu o Centro Dia do Idoso por meio de um chamamento público e estava conduzido o equipamento até então. Ocorre que, neste ano, a Organização Social </w:t>
      </w:r>
      <w:r w:rsidRPr="007D7C8E">
        <w:rPr>
          <w:rFonts w:asciiTheme="majorHAnsi" w:hAnsiTheme="majorHAnsi" w:cstheme="majorHAnsi"/>
        </w:rPr>
        <w:lastRenderedPageBreak/>
        <w:t xml:space="preserve">procurou a Supervisão de Assistência Social da Lapa para devolver o serviço à SMADS. Alegou questões financeiras e que por isso ela não poderia continuar na gerência do serviço. Diante disso, dentro do Termo de Colaboração, existe um prazo para apresentarem a rescisão. A partir disso, a SMADS, já tomando conhecimento, fez a abertura de um novo edital </w:t>
      </w:r>
      <w:r w:rsidR="00E33C19">
        <w:rPr>
          <w:rFonts w:asciiTheme="majorHAnsi" w:hAnsiTheme="majorHAnsi" w:cstheme="majorHAnsi"/>
        </w:rPr>
        <w:t>que agora</w:t>
      </w:r>
      <w:r w:rsidRPr="007D7C8E">
        <w:rPr>
          <w:rFonts w:asciiTheme="majorHAnsi" w:hAnsiTheme="majorHAnsi" w:cstheme="majorHAnsi"/>
        </w:rPr>
        <w:t xml:space="preserve"> se concluindo. Hoje, dia 10/08, teve a publicação do parecer técnico da Comissão de Seleção das Organizações para finalizar o processo do edital. Então, o Centro Dia da Lapa não vai fechar. Já existe uma organização social, estão na questão da logística, inclusive da mudança de casa. Essa mudança de casa também já está sendo apresentada. Dentro disso</w:t>
      </w:r>
      <w:r w:rsidR="00E33C19">
        <w:rPr>
          <w:rFonts w:asciiTheme="majorHAnsi" w:hAnsiTheme="majorHAnsi" w:cstheme="majorHAnsi"/>
        </w:rPr>
        <w:t xml:space="preserve">, </w:t>
      </w:r>
      <w:r w:rsidRPr="007D7C8E">
        <w:rPr>
          <w:rFonts w:asciiTheme="majorHAnsi" w:hAnsiTheme="majorHAnsi" w:cstheme="majorHAnsi"/>
        </w:rPr>
        <w:t xml:space="preserve">tem todo um processo administrativo que precisa ser cumprido e, para que a nova </w:t>
      </w:r>
      <w:r w:rsidR="00E33C19">
        <w:rPr>
          <w:rFonts w:asciiTheme="majorHAnsi" w:hAnsiTheme="majorHAnsi" w:cstheme="majorHAnsi"/>
        </w:rPr>
        <w:t>O</w:t>
      </w:r>
      <w:r w:rsidRPr="007D7C8E">
        <w:rPr>
          <w:rFonts w:asciiTheme="majorHAnsi" w:hAnsiTheme="majorHAnsi" w:cstheme="majorHAnsi"/>
        </w:rPr>
        <w:t xml:space="preserve">rganização </w:t>
      </w:r>
      <w:r w:rsidR="00E33C19">
        <w:rPr>
          <w:rFonts w:asciiTheme="majorHAnsi" w:hAnsiTheme="majorHAnsi" w:cstheme="majorHAnsi"/>
        </w:rPr>
        <w:t>S</w:t>
      </w:r>
      <w:r w:rsidRPr="007D7C8E">
        <w:rPr>
          <w:rFonts w:asciiTheme="majorHAnsi" w:hAnsiTheme="majorHAnsi" w:cstheme="majorHAnsi"/>
        </w:rPr>
        <w:t xml:space="preserve">ocial assuma, ela precisa de um tempo. Quando o senhor </w:t>
      </w:r>
      <w:r w:rsidRPr="00C747C4">
        <w:rPr>
          <w:rFonts w:asciiTheme="majorHAnsi" w:hAnsiTheme="majorHAnsi" w:cstheme="majorHAnsi"/>
          <w:b/>
          <w:bCs/>
        </w:rPr>
        <w:t>Aroldo</w:t>
      </w:r>
      <w:r w:rsidRPr="007D7C8E">
        <w:rPr>
          <w:rFonts w:asciiTheme="majorHAnsi" w:hAnsiTheme="majorHAnsi" w:cstheme="majorHAnsi"/>
        </w:rPr>
        <w:t xml:space="preserve"> mencionou que teve uma reunião, disse que de fato esteve presente na primeira reunião, do dia 1º de julho, e que a gestora da parceria, a senhora </w:t>
      </w:r>
      <w:r w:rsidRPr="00E33C19">
        <w:rPr>
          <w:rFonts w:asciiTheme="majorHAnsi" w:hAnsiTheme="majorHAnsi" w:cstheme="majorHAnsi"/>
          <w:b/>
          <w:bCs/>
        </w:rPr>
        <w:t>Elza</w:t>
      </w:r>
      <w:r w:rsidRPr="007D7C8E">
        <w:rPr>
          <w:rFonts w:asciiTheme="majorHAnsi" w:hAnsiTheme="majorHAnsi" w:cstheme="majorHAnsi"/>
        </w:rPr>
        <w:t xml:space="preserve">, afirmou que o serviço seria fechado. Mas todo o processo de seleção de uma nova organização já estava em andamento. Ela não poderia colocar dessa maneira, porque o assunto gerou um desconforto psicológico em todos, inclusive nos idosos. Comentou que, dentro do Centro Dia, infelizmente, os profissionais acabaram passando essa informação para alguns idosos, o que gerou esse desconforto. Disse que foi uma situação realmente lamentável e pediu desculpas em nome da SMADS. A próxima organização tem que começar as atividades já no dia primeiro de setembro. Então, de hoje até o final deste mês, estão focados nessa organização para que não haja interrupção. Nessa questão de logística, pode levar de dois a três dias para que a organização possa </w:t>
      </w:r>
      <w:r w:rsidR="00E33C19">
        <w:rPr>
          <w:rFonts w:asciiTheme="majorHAnsi" w:hAnsiTheme="majorHAnsi" w:cstheme="majorHAnsi"/>
        </w:rPr>
        <w:t xml:space="preserve">se </w:t>
      </w:r>
      <w:r w:rsidRPr="007D7C8E">
        <w:rPr>
          <w:rFonts w:asciiTheme="majorHAnsi" w:hAnsiTheme="majorHAnsi" w:cstheme="majorHAnsi"/>
        </w:rPr>
        <w:t>organizar. Então, talvez seja esse o tempo que se interrompa para o idoso. Entende que não é interessante para o idoso e nem para as famílias, mas o serviço não vai ser descontinuado. Afirmou, ainda, que existe no gabinete de estudos, a preocupação de abrir outro</w:t>
      </w:r>
      <w:r w:rsidR="00E33C19">
        <w:rPr>
          <w:rFonts w:asciiTheme="majorHAnsi" w:hAnsiTheme="majorHAnsi" w:cstheme="majorHAnsi"/>
        </w:rPr>
        <w:t>s</w:t>
      </w:r>
      <w:r w:rsidRPr="007D7C8E">
        <w:rPr>
          <w:rFonts w:asciiTheme="majorHAnsi" w:hAnsiTheme="majorHAnsi" w:cstheme="majorHAnsi"/>
        </w:rPr>
        <w:t xml:space="preserve"> </w:t>
      </w:r>
      <w:r w:rsidR="00E33C19">
        <w:rPr>
          <w:rFonts w:asciiTheme="majorHAnsi" w:hAnsiTheme="majorHAnsi" w:cstheme="majorHAnsi"/>
        </w:rPr>
        <w:t>C</w:t>
      </w:r>
      <w:r w:rsidRPr="007D7C8E">
        <w:rPr>
          <w:rFonts w:asciiTheme="majorHAnsi" w:hAnsiTheme="majorHAnsi" w:cstheme="majorHAnsi"/>
        </w:rPr>
        <w:t>entro</w:t>
      </w:r>
      <w:r w:rsidR="00E33C19">
        <w:rPr>
          <w:rFonts w:asciiTheme="majorHAnsi" w:hAnsiTheme="majorHAnsi" w:cstheme="majorHAnsi"/>
        </w:rPr>
        <w:t>s</w:t>
      </w:r>
      <w:r w:rsidRPr="007D7C8E">
        <w:rPr>
          <w:rFonts w:asciiTheme="majorHAnsi" w:hAnsiTheme="majorHAnsi" w:cstheme="majorHAnsi"/>
        </w:rPr>
        <w:t xml:space="preserve"> </w:t>
      </w:r>
      <w:r w:rsidR="00E33C19">
        <w:rPr>
          <w:rFonts w:asciiTheme="majorHAnsi" w:hAnsiTheme="majorHAnsi" w:cstheme="majorHAnsi"/>
        </w:rPr>
        <w:t>D</w:t>
      </w:r>
      <w:r w:rsidRPr="007D7C8E">
        <w:rPr>
          <w:rFonts w:asciiTheme="majorHAnsi" w:hAnsiTheme="majorHAnsi" w:cstheme="majorHAnsi"/>
        </w:rPr>
        <w:t>ia. Está sendo feito estudo para isso, porque a Zona Oeste é uma região onde tem um número muito grande de idosos. No que tange ao que aconteceu, enquanto estava de férias, lamentou pelo ocorrido, mas quando retornou, a coisa já tinha acontecido.</w:t>
      </w:r>
    </w:p>
    <w:p w14:paraId="41276EE4" w14:textId="77777777" w:rsidR="007D7C8E" w:rsidRPr="007D7C8E" w:rsidRDefault="007D7C8E" w:rsidP="007D7C8E">
      <w:pPr>
        <w:jc w:val="both"/>
        <w:rPr>
          <w:rFonts w:asciiTheme="majorHAnsi" w:hAnsiTheme="majorHAnsi" w:cstheme="majorHAnsi"/>
        </w:rPr>
      </w:pPr>
    </w:p>
    <w:p w14:paraId="20D5F161"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rPr>
        <w:t>Após explanações, a reunião foi aberta para questionamentos;</w:t>
      </w:r>
    </w:p>
    <w:p w14:paraId="4A99D3D4" w14:textId="77777777" w:rsidR="007D7C8E" w:rsidRPr="007D7C8E" w:rsidRDefault="007D7C8E" w:rsidP="007D7C8E">
      <w:pPr>
        <w:jc w:val="both"/>
        <w:rPr>
          <w:rFonts w:asciiTheme="majorHAnsi" w:hAnsiTheme="majorHAnsi" w:cstheme="majorHAnsi"/>
        </w:rPr>
      </w:pPr>
    </w:p>
    <w:p w14:paraId="0A6051B2"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Marisa Accioly</w:t>
      </w:r>
      <w:r w:rsidRPr="007D7C8E">
        <w:rPr>
          <w:rFonts w:asciiTheme="majorHAnsi" w:hAnsiTheme="majorHAnsi" w:cstheme="majorHAnsi"/>
        </w:rPr>
        <w:t xml:space="preserve"> (EACH/USP) perguntou à </w:t>
      </w:r>
      <w:r w:rsidRPr="00632776">
        <w:rPr>
          <w:rFonts w:asciiTheme="majorHAnsi" w:hAnsiTheme="majorHAnsi" w:cstheme="majorHAnsi"/>
          <w:b/>
          <w:bCs/>
        </w:rPr>
        <w:t>Sra. Margarete</w:t>
      </w:r>
      <w:r w:rsidRPr="007D7C8E">
        <w:rPr>
          <w:rFonts w:asciiTheme="majorHAnsi" w:hAnsiTheme="majorHAnsi" w:cstheme="majorHAnsi"/>
        </w:rPr>
        <w:t>, do ponto de vista da cidadania, da pessoa idosa, o que ela entende que ficou faltando, se foi orientação, ou tempo, considerando que o serviço era conveniado com o SMADS e que foi a organização que então abriu mão do serviço.</w:t>
      </w:r>
    </w:p>
    <w:p w14:paraId="2C2ADFCC" w14:textId="77777777" w:rsidR="007D7C8E" w:rsidRPr="007D7C8E" w:rsidRDefault="007D7C8E" w:rsidP="007D7C8E">
      <w:pPr>
        <w:jc w:val="both"/>
        <w:rPr>
          <w:rFonts w:asciiTheme="majorHAnsi" w:hAnsiTheme="majorHAnsi" w:cstheme="majorHAnsi"/>
        </w:rPr>
      </w:pPr>
    </w:p>
    <w:p w14:paraId="03D86F8D" w14:textId="18696756" w:rsidR="007D7C8E" w:rsidRPr="007D7C8E" w:rsidRDefault="007D7C8E" w:rsidP="007D7C8E">
      <w:pPr>
        <w:jc w:val="both"/>
        <w:rPr>
          <w:rFonts w:asciiTheme="majorHAnsi" w:hAnsiTheme="majorHAnsi" w:cstheme="majorHAnsi"/>
        </w:rPr>
      </w:pPr>
      <w:r w:rsidRPr="00632776">
        <w:rPr>
          <w:rFonts w:asciiTheme="majorHAnsi" w:hAnsiTheme="majorHAnsi" w:cstheme="majorHAnsi"/>
          <w:b/>
          <w:bCs/>
        </w:rPr>
        <w:t>Margarete</w:t>
      </w:r>
      <w:r w:rsidRPr="007D7C8E">
        <w:rPr>
          <w:rFonts w:asciiTheme="majorHAnsi" w:hAnsiTheme="majorHAnsi" w:cstheme="majorHAnsi"/>
        </w:rPr>
        <w:t xml:space="preserve"> explicou que ficaram sabendo do problema no final de abril para maio. A partir deste momento, se procurou </w:t>
      </w:r>
      <w:r w:rsidR="00AF54AA">
        <w:rPr>
          <w:rFonts w:asciiTheme="majorHAnsi" w:hAnsiTheme="majorHAnsi" w:cstheme="majorHAnsi"/>
        </w:rPr>
        <w:t>seguir</w:t>
      </w:r>
      <w:r w:rsidRPr="007D7C8E">
        <w:rPr>
          <w:rFonts w:asciiTheme="majorHAnsi" w:hAnsiTheme="majorHAnsi" w:cstheme="majorHAnsi"/>
        </w:rPr>
        <w:t xml:space="preserve"> todo o procedimento administrativo para que o serviço não fosse interrompido. Já teve o final da audiência pública, já houve a publicação da Organização Social vencedora, agora está no finalmente. Disse entender que faltou comunicação, não somente na notificação das famílias, mas principalmente em organizar esse pensamento para que</w:t>
      </w:r>
      <w:r w:rsidR="00AF54AA">
        <w:rPr>
          <w:rFonts w:asciiTheme="majorHAnsi" w:hAnsiTheme="majorHAnsi" w:cstheme="majorHAnsi"/>
        </w:rPr>
        <w:t xml:space="preserve"> </w:t>
      </w:r>
      <w:r w:rsidRPr="007D7C8E">
        <w:rPr>
          <w:rFonts w:asciiTheme="majorHAnsi" w:hAnsiTheme="majorHAnsi" w:cstheme="majorHAnsi"/>
        </w:rPr>
        <w:t>quando</w:t>
      </w:r>
      <w:r w:rsidR="00AF54AA">
        <w:rPr>
          <w:rFonts w:asciiTheme="majorHAnsi" w:hAnsiTheme="majorHAnsi" w:cstheme="majorHAnsi"/>
        </w:rPr>
        <w:t xml:space="preserve"> o assunto</w:t>
      </w:r>
      <w:r w:rsidRPr="007D7C8E">
        <w:rPr>
          <w:rFonts w:asciiTheme="majorHAnsi" w:hAnsiTheme="majorHAnsi" w:cstheme="majorHAnsi"/>
        </w:rPr>
        <w:t xml:space="preserve"> chegasse às famílias, já fossem com uma alternativa, mas </w:t>
      </w:r>
      <w:r w:rsidR="00AF54AA">
        <w:rPr>
          <w:rFonts w:asciiTheme="majorHAnsi" w:hAnsiTheme="majorHAnsi" w:cstheme="majorHAnsi"/>
        </w:rPr>
        <w:t xml:space="preserve">não </w:t>
      </w:r>
      <w:r w:rsidRPr="007D7C8E">
        <w:rPr>
          <w:rFonts w:asciiTheme="majorHAnsi" w:hAnsiTheme="majorHAnsi" w:cstheme="majorHAnsi"/>
        </w:rPr>
        <w:t>dá para ter controle de tudo.</w:t>
      </w:r>
    </w:p>
    <w:p w14:paraId="213C30EB" w14:textId="77777777" w:rsidR="007D7C8E" w:rsidRPr="007D7C8E" w:rsidRDefault="007D7C8E" w:rsidP="007D7C8E">
      <w:pPr>
        <w:jc w:val="both"/>
        <w:rPr>
          <w:rFonts w:asciiTheme="majorHAnsi" w:hAnsiTheme="majorHAnsi" w:cstheme="majorHAnsi"/>
        </w:rPr>
      </w:pPr>
    </w:p>
    <w:p w14:paraId="1D2D5FCB" w14:textId="3FA5B82F"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Fábio Salles</w:t>
      </w:r>
      <w:r w:rsidRPr="007D7C8E">
        <w:rPr>
          <w:rFonts w:asciiTheme="majorHAnsi" w:hAnsiTheme="majorHAnsi" w:cstheme="majorHAnsi"/>
        </w:rPr>
        <w:t xml:space="preserve"> (SMS) lamentou pelo que foi mencionado até o momento, afirmou que é muito triste essa situação dos idosos</w:t>
      </w:r>
      <w:r w:rsidR="00CD0879">
        <w:rPr>
          <w:rFonts w:asciiTheme="majorHAnsi" w:hAnsiTheme="majorHAnsi" w:cstheme="majorHAnsi"/>
        </w:rPr>
        <w:t xml:space="preserve"> </w:t>
      </w:r>
      <w:r w:rsidRPr="007D7C8E">
        <w:rPr>
          <w:rFonts w:asciiTheme="majorHAnsi" w:hAnsiTheme="majorHAnsi" w:cstheme="majorHAnsi"/>
        </w:rPr>
        <w:t xml:space="preserve">e questionou à </w:t>
      </w:r>
      <w:r w:rsidRPr="00632776">
        <w:rPr>
          <w:rFonts w:asciiTheme="majorHAnsi" w:hAnsiTheme="majorHAnsi" w:cstheme="majorHAnsi"/>
          <w:b/>
          <w:bCs/>
        </w:rPr>
        <w:t>Margarete</w:t>
      </w:r>
      <w:r w:rsidRPr="007D7C8E">
        <w:rPr>
          <w:rFonts w:asciiTheme="majorHAnsi" w:hAnsiTheme="majorHAnsi" w:cstheme="majorHAnsi"/>
        </w:rPr>
        <w:t xml:space="preserve"> se, tendo a SMADS já tomado as devidas providências, </w:t>
      </w:r>
      <w:r w:rsidR="00CD0879">
        <w:rPr>
          <w:rFonts w:asciiTheme="majorHAnsi" w:hAnsiTheme="majorHAnsi" w:cstheme="majorHAnsi"/>
        </w:rPr>
        <w:t xml:space="preserve">não </w:t>
      </w:r>
      <w:r w:rsidRPr="007D7C8E">
        <w:rPr>
          <w:rFonts w:asciiTheme="majorHAnsi" w:hAnsiTheme="majorHAnsi" w:cstheme="majorHAnsi"/>
        </w:rPr>
        <w:t xml:space="preserve">seria muito importante que a representante aqui </w:t>
      </w:r>
      <w:r w:rsidRPr="007D7C8E">
        <w:rPr>
          <w:rFonts w:asciiTheme="majorHAnsi" w:hAnsiTheme="majorHAnsi" w:cstheme="majorHAnsi"/>
        </w:rPr>
        <w:lastRenderedPageBreak/>
        <w:t>da SMADS fizesse uma resposta formal por escrito, com todas essas informações apresentadas. Disse entender que isso resolve a questão.</w:t>
      </w:r>
    </w:p>
    <w:p w14:paraId="70C0BFF7" w14:textId="77777777" w:rsidR="007D7C8E" w:rsidRPr="007D7C8E" w:rsidRDefault="007D7C8E" w:rsidP="007D7C8E">
      <w:pPr>
        <w:jc w:val="both"/>
        <w:rPr>
          <w:rFonts w:asciiTheme="majorHAnsi" w:hAnsiTheme="majorHAnsi" w:cstheme="majorHAnsi"/>
        </w:rPr>
      </w:pPr>
    </w:p>
    <w:p w14:paraId="2D91630A" w14:textId="61807BAA"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Seiti Takahama</w:t>
      </w:r>
      <w:r w:rsidRPr="007D7C8E">
        <w:rPr>
          <w:rFonts w:asciiTheme="majorHAnsi" w:hAnsiTheme="majorHAnsi" w:cstheme="majorHAnsi"/>
        </w:rPr>
        <w:t xml:space="preserve"> contou que faz parte do Conselho Municipal da Pessoa Idosa e também do Grito dos Excluídos Continental. Disse que </w:t>
      </w:r>
      <w:r w:rsidRPr="00C747C4">
        <w:rPr>
          <w:rFonts w:asciiTheme="majorHAnsi" w:hAnsiTheme="majorHAnsi" w:cstheme="majorHAnsi"/>
          <w:b/>
          <w:bCs/>
        </w:rPr>
        <w:t>Aroldo</w:t>
      </w:r>
      <w:r w:rsidRPr="007D7C8E">
        <w:rPr>
          <w:rFonts w:asciiTheme="majorHAnsi" w:hAnsiTheme="majorHAnsi" w:cstheme="majorHAnsi"/>
        </w:rPr>
        <w:t xml:space="preserve"> e </w:t>
      </w:r>
      <w:r w:rsidRPr="00C747C4">
        <w:rPr>
          <w:rFonts w:asciiTheme="majorHAnsi" w:hAnsiTheme="majorHAnsi" w:cstheme="majorHAnsi"/>
          <w:b/>
          <w:bCs/>
        </w:rPr>
        <w:t>Anastá</w:t>
      </w:r>
      <w:r w:rsidR="00C747C4" w:rsidRPr="00C747C4">
        <w:rPr>
          <w:rFonts w:asciiTheme="majorHAnsi" w:hAnsiTheme="majorHAnsi" w:cstheme="majorHAnsi"/>
          <w:b/>
          <w:bCs/>
        </w:rPr>
        <w:t>c</w:t>
      </w:r>
      <w:r w:rsidRPr="00C747C4">
        <w:rPr>
          <w:rFonts w:asciiTheme="majorHAnsi" w:hAnsiTheme="majorHAnsi" w:cstheme="majorHAnsi"/>
          <w:b/>
          <w:bCs/>
        </w:rPr>
        <w:t>ia</w:t>
      </w:r>
      <w:r w:rsidRPr="007D7C8E">
        <w:rPr>
          <w:rFonts w:asciiTheme="majorHAnsi" w:hAnsiTheme="majorHAnsi" w:cstheme="majorHAnsi"/>
        </w:rPr>
        <w:t xml:space="preserve"> fizeram um belo depoimento, um retrato da própria realidade que estão vivenciando. Pontuou que o CMI tem que se posicionar e a posição do Conselho é a</w:t>
      </w:r>
      <w:r w:rsidR="006D381A">
        <w:rPr>
          <w:rFonts w:asciiTheme="majorHAnsi" w:hAnsiTheme="majorHAnsi" w:cstheme="majorHAnsi"/>
        </w:rPr>
        <w:t xml:space="preserve"> de</w:t>
      </w:r>
      <w:r w:rsidRPr="007D7C8E">
        <w:rPr>
          <w:rFonts w:asciiTheme="majorHAnsi" w:hAnsiTheme="majorHAnsi" w:cstheme="majorHAnsi"/>
        </w:rPr>
        <w:t xml:space="preserve"> defesa da pessoa idosa. Não é defesa da instituição, em hipótese alguma. E as pessoas idosas foram afetadas. O que tiver acontecendo com a Secretaria, com as organizações sociais, a pessoa idosa em momento alguma pode ser afetada. E se afetada, o Conselho tem que tomar uma posição. Pediu os documentos sobre desacato elaborados contra o </w:t>
      </w:r>
      <w:r w:rsidRPr="00C747C4">
        <w:rPr>
          <w:rFonts w:asciiTheme="majorHAnsi" w:hAnsiTheme="majorHAnsi" w:cstheme="majorHAnsi"/>
          <w:b/>
          <w:bCs/>
        </w:rPr>
        <w:t>Sr. Aroldo</w:t>
      </w:r>
      <w:r w:rsidRPr="007D7C8E">
        <w:rPr>
          <w:rFonts w:asciiTheme="majorHAnsi" w:hAnsiTheme="majorHAnsi" w:cstheme="majorHAnsi"/>
        </w:rPr>
        <w:t>. Afirmou que precisam inverter esse processo. Contou que isso já aconteceu com alguns conselheiros também. Disse que estão deixando passar muita coisa e que a prerrogativa do Conselho é a defesa da pessoa idosa. Ou assumem isso ou fecham o Conselho. Se esses funcionários afetaram as pessoas idosas, têm que pedir um mandado de prisão para essa pessoa.  Afirmou que a</w:t>
      </w:r>
      <w:r w:rsidR="00632776">
        <w:rPr>
          <w:rFonts w:asciiTheme="majorHAnsi" w:hAnsiTheme="majorHAnsi" w:cstheme="majorHAnsi"/>
        </w:rPr>
        <w:t xml:space="preserve"> </w:t>
      </w:r>
      <w:r w:rsidR="00632776" w:rsidRPr="00632776">
        <w:rPr>
          <w:rFonts w:asciiTheme="majorHAnsi" w:hAnsiTheme="majorHAnsi" w:cstheme="majorHAnsi"/>
          <w:b/>
          <w:bCs/>
        </w:rPr>
        <w:t>Sra.</w:t>
      </w:r>
      <w:r w:rsidRPr="007D7C8E">
        <w:rPr>
          <w:rFonts w:asciiTheme="majorHAnsi" w:hAnsiTheme="majorHAnsi" w:cstheme="majorHAnsi"/>
        </w:rPr>
        <w:t xml:space="preserve"> </w:t>
      </w:r>
      <w:r w:rsidRPr="00632776">
        <w:rPr>
          <w:rFonts w:asciiTheme="majorHAnsi" w:hAnsiTheme="majorHAnsi" w:cstheme="majorHAnsi"/>
          <w:b/>
          <w:bCs/>
        </w:rPr>
        <w:t>Margarete</w:t>
      </w:r>
      <w:r w:rsidRPr="007D7C8E">
        <w:rPr>
          <w:rFonts w:asciiTheme="majorHAnsi" w:hAnsiTheme="majorHAnsi" w:cstheme="majorHAnsi"/>
        </w:rPr>
        <w:t xml:space="preserve"> parece uma boa pessoa, pela própria fisionomia conseguem entender a sua franqueza nesse sentido e seu corpo de trabalho, o grupo que trabalha com ela</w:t>
      </w:r>
      <w:r w:rsidR="0024697A">
        <w:rPr>
          <w:rFonts w:asciiTheme="majorHAnsi" w:hAnsiTheme="majorHAnsi" w:cstheme="majorHAnsi"/>
        </w:rPr>
        <w:t>,</w:t>
      </w:r>
      <w:r w:rsidRPr="007D7C8E">
        <w:rPr>
          <w:rFonts w:asciiTheme="majorHAnsi" w:hAnsiTheme="majorHAnsi" w:cstheme="majorHAnsi"/>
        </w:rPr>
        <w:t xml:space="preserve"> não tem problema. Pontuou que </w:t>
      </w:r>
      <w:r w:rsidR="0024697A">
        <w:rPr>
          <w:rFonts w:asciiTheme="majorHAnsi" w:hAnsiTheme="majorHAnsi" w:cstheme="majorHAnsi"/>
        </w:rPr>
        <w:t xml:space="preserve">a </w:t>
      </w:r>
      <w:r w:rsidR="0024697A" w:rsidRPr="007D7C8E">
        <w:rPr>
          <w:rFonts w:asciiTheme="majorHAnsi" w:hAnsiTheme="majorHAnsi" w:cstheme="majorHAnsi"/>
        </w:rPr>
        <w:t>sociedade civil, assim como o Conselho Municipal</w:t>
      </w:r>
      <w:r w:rsidR="0024697A">
        <w:rPr>
          <w:rFonts w:asciiTheme="majorHAnsi" w:hAnsiTheme="majorHAnsi" w:cstheme="majorHAnsi"/>
        </w:rPr>
        <w:t>,</w:t>
      </w:r>
      <w:r w:rsidR="0024697A" w:rsidRPr="007D7C8E">
        <w:rPr>
          <w:rFonts w:asciiTheme="majorHAnsi" w:hAnsiTheme="majorHAnsi" w:cstheme="majorHAnsi"/>
        </w:rPr>
        <w:t xml:space="preserve"> está</w:t>
      </w:r>
      <w:r w:rsidRPr="007D7C8E">
        <w:rPr>
          <w:rFonts w:asciiTheme="majorHAnsi" w:hAnsiTheme="majorHAnsi" w:cstheme="majorHAnsi"/>
        </w:rPr>
        <w:t xml:space="preserve"> à disposição do </w:t>
      </w:r>
      <w:r w:rsidRPr="00C747C4">
        <w:rPr>
          <w:rFonts w:asciiTheme="majorHAnsi" w:hAnsiTheme="majorHAnsi" w:cstheme="majorHAnsi"/>
          <w:b/>
          <w:bCs/>
        </w:rPr>
        <w:t>Sr. Aroldo</w:t>
      </w:r>
      <w:r w:rsidRPr="007D7C8E">
        <w:rPr>
          <w:rFonts w:asciiTheme="majorHAnsi" w:hAnsiTheme="majorHAnsi" w:cstheme="majorHAnsi"/>
        </w:rPr>
        <w:t>.</w:t>
      </w:r>
    </w:p>
    <w:p w14:paraId="3D91374C" w14:textId="77777777" w:rsidR="007D7C8E" w:rsidRPr="007D7C8E" w:rsidRDefault="007D7C8E" w:rsidP="007D7C8E">
      <w:pPr>
        <w:jc w:val="both"/>
        <w:rPr>
          <w:rFonts w:asciiTheme="majorHAnsi" w:hAnsiTheme="majorHAnsi" w:cstheme="majorHAnsi"/>
        </w:rPr>
      </w:pPr>
    </w:p>
    <w:p w14:paraId="07032F16" w14:textId="3CC8BB42"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Fábio Salles</w:t>
      </w:r>
      <w:r w:rsidRPr="007D7C8E">
        <w:rPr>
          <w:rFonts w:asciiTheme="majorHAnsi" w:hAnsiTheme="majorHAnsi" w:cstheme="majorHAnsi"/>
        </w:rPr>
        <w:t xml:space="preserve"> (SMS) pediu um esclarecimento. Perguntou se a pauta entrou na Comissão de Políticas</w:t>
      </w:r>
      <w:r w:rsidR="00F464E0">
        <w:rPr>
          <w:rFonts w:asciiTheme="majorHAnsi" w:hAnsiTheme="majorHAnsi" w:cstheme="majorHAnsi"/>
        </w:rPr>
        <w:t xml:space="preserve"> Públicas do CMI</w:t>
      </w:r>
      <w:r w:rsidRPr="007D7C8E">
        <w:rPr>
          <w:rFonts w:asciiTheme="majorHAnsi" w:hAnsiTheme="majorHAnsi" w:cstheme="majorHAnsi"/>
        </w:rPr>
        <w:t xml:space="preserve">, porque as demandas não estão chegando </w:t>
      </w:r>
      <w:r w:rsidR="00F464E0">
        <w:rPr>
          <w:rFonts w:asciiTheme="majorHAnsi" w:hAnsiTheme="majorHAnsi" w:cstheme="majorHAnsi"/>
        </w:rPr>
        <w:t>a</w:t>
      </w:r>
      <w:r w:rsidRPr="007D7C8E">
        <w:rPr>
          <w:rFonts w:asciiTheme="majorHAnsi" w:hAnsiTheme="majorHAnsi" w:cstheme="majorHAnsi"/>
        </w:rPr>
        <w:t xml:space="preserve">os conselheiros.  </w:t>
      </w:r>
      <w:r w:rsidRPr="007D7C8E">
        <w:rPr>
          <w:rFonts w:asciiTheme="majorHAnsi" w:hAnsiTheme="majorHAnsi" w:cstheme="majorHAnsi"/>
          <w:b/>
          <w:bCs/>
        </w:rPr>
        <w:t>Arthur Xavier</w:t>
      </w:r>
      <w:r w:rsidRPr="007D7C8E">
        <w:rPr>
          <w:rFonts w:asciiTheme="majorHAnsi" w:hAnsiTheme="majorHAnsi" w:cstheme="majorHAnsi"/>
        </w:rPr>
        <w:t xml:space="preserve"> explicou que a pauta chegou ao CMI na sexta-feira à tarde. Imediatamente, fez um e-mail para o chefe de gabinete da SMADS. Logo em seguida</w:t>
      </w:r>
      <w:r w:rsidR="00F464E0">
        <w:rPr>
          <w:rFonts w:asciiTheme="majorHAnsi" w:hAnsiTheme="majorHAnsi" w:cstheme="majorHAnsi"/>
        </w:rPr>
        <w:t>,</w:t>
      </w:r>
      <w:r w:rsidRPr="007D7C8E">
        <w:rPr>
          <w:rFonts w:asciiTheme="majorHAnsi" w:hAnsiTheme="majorHAnsi" w:cstheme="majorHAnsi"/>
        </w:rPr>
        <w:t xml:space="preserve"> a Secretária Adjunta da SMADS entrou em contato. Queriam marcar uma reunião na segunda de manhã, mas explicou que já tinha agenda externa na data. Por isso, a SMADS mandou a representante, </w:t>
      </w:r>
      <w:r w:rsidRPr="00632776">
        <w:rPr>
          <w:rFonts w:asciiTheme="majorHAnsi" w:hAnsiTheme="majorHAnsi" w:cstheme="majorHAnsi"/>
          <w:b/>
          <w:bCs/>
        </w:rPr>
        <w:t>Margarete</w:t>
      </w:r>
      <w:r w:rsidRPr="007D7C8E">
        <w:rPr>
          <w:rFonts w:asciiTheme="majorHAnsi" w:hAnsiTheme="majorHAnsi" w:cstheme="majorHAnsi"/>
        </w:rPr>
        <w:t xml:space="preserve">, para participar desta reunião. O Conselho não foi omisso. Hoje, a </w:t>
      </w:r>
      <w:r w:rsidRPr="00632776">
        <w:rPr>
          <w:rFonts w:asciiTheme="majorHAnsi" w:hAnsiTheme="majorHAnsi" w:cstheme="majorHAnsi"/>
          <w:b/>
          <w:bCs/>
        </w:rPr>
        <w:t>Margarete</w:t>
      </w:r>
      <w:r w:rsidRPr="007D7C8E">
        <w:rPr>
          <w:rFonts w:asciiTheme="majorHAnsi" w:hAnsiTheme="majorHAnsi" w:cstheme="majorHAnsi"/>
        </w:rPr>
        <w:t xml:space="preserve"> veio prestar esclarecimentos. Esse é o papel do Conselho. Inclusive, no CMI tem conselheiros de todas as </w:t>
      </w:r>
      <w:r w:rsidR="00C2321D">
        <w:rPr>
          <w:rFonts w:asciiTheme="majorHAnsi" w:hAnsiTheme="majorHAnsi" w:cstheme="majorHAnsi"/>
        </w:rPr>
        <w:t>S</w:t>
      </w:r>
      <w:r w:rsidRPr="007D7C8E">
        <w:rPr>
          <w:rFonts w:asciiTheme="majorHAnsi" w:hAnsiTheme="majorHAnsi" w:cstheme="majorHAnsi"/>
        </w:rPr>
        <w:t xml:space="preserve">ecretarias. Esclareceu que, se pintou um assunto na Saúde, ele vai checar com a com </w:t>
      </w:r>
      <w:r w:rsidR="00400E58">
        <w:rPr>
          <w:rFonts w:asciiTheme="majorHAnsi" w:hAnsiTheme="majorHAnsi" w:cstheme="majorHAnsi"/>
        </w:rPr>
        <w:t>S</w:t>
      </w:r>
      <w:r w:rsidRPr="007D7C8E">
        <w:rPr>
          <w:rFonts w:asciiTheme="majorHAnsi" w:hAnsiTheme="majorHAnsi" w:cstheme="majorHAnsi"/>
        </w:rPr>
        <w:t xml:space="preserve">aúde. É um representante do governo e faz o que tinha de ser feito. </w:t>
      </w:r>
      <w:r w:rsidR="002C4BD0" w:rsidRPr="002C4BD0">
        <w:rPr>
          <w:rFonts w:asciiTheme="majorHAnsi" w:hAnsiTheme="majorHAnsi" w:cstheme="majorHAnsi"/>
          <w:b/>
          <w:bCs/>
        </w:rPr>
        <w:t>Fábio</w:t>
      </w:r>
      <w:r w:rsidR="002C4BD0">
        <w:rPr>
          <w:rFonts w:asciiTheme="majorHAnsi" w:hAnsiTheme="majorHAnsi" w:cstheme="majorHAnsi"/>
        </w:rPr>
        <w:t xml:space="preserve"> reiterou </w:t>
      </w:r>
      <w:r w:rsidRPr="007D7C8E">
        <w:rPr>
          <w:rFonts w:asciiTheme="majorHAnsi" w:hAnsiTheme="majorHAnsi" w:cstheme="majorHAnsi"/>
        </w:rPr>
        <w:t>que, como também faz parte da Comissão de Política</w:t>
      </w:r>
      <w:r w:rsidR="002C4BD0">
        <w:rPr>
          <w:rFonts w:asciiTheme="majorHAnsi" w:hAnsiTheme="majorHAnsi" w:cstheme="majorHAnsi"/>
        </w:rPr>
        <w:t>s</w:t>
      </w:r>
      <w:r w:rsidRPr="007D7C8E">
        <w:rPr>
          <w:rFonts w:asciiTheme="majorHAnsi" w:hAnsiTheme="majorHAnsi" w:cstheme="majorHAnsi"/>
        </w:rPr>
        <w:t>, gostaria de solicitar que os assuntos, antes de entrarem na pauta da Plenária, fossem debatidos nas Comissões, porque senão pega todo mundo de surpresa e é preciso entender de fato o que está acontecendo.</w:t>
      </w:r>
    </w:p>
    <w:p w14:paraId="2032159E" w14:textId="77777777" w:rsidR="007D7C8E" w:rsidRPr="007D7C8E" w:rsidRDefault="007D7C8E" w:rsidP="007D7C8E">
      <w:pPr>
        <w:jc w:val="both"/>
        <w:rPr>
          <w:rFonts w:asciiTheme="majorHAnsi" w:hAnsiTheme="majorHAnsi" w:cstheme="majorHAnsi"/>
        </w:rPr>
      </w:pPr>
    </w:p>
    <w:p w14:paraId="3C7411D6" w14:textId="16F483A6"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Anast</w:t>
      </w:r>
      <w:r w:rsidR="00C747C4">
        <w:rPr>
          <w:rFonts w:asciiTheme="majorHAnsi" w:hAnsiTheme="majorHAnsi" w:cstheme="majorHAnsi"/>
          <w:b/>
          <w:bCs/>
        </w:rPr>
        <w:t>áci</w:t>
      </w:r>
      <w:r w:rsidRPr="007D7C8E">
        <w:rPr>
          <w:rFonts w:asciiTheme="majorHAnsi" w:hAnsiTheme="majorHAnsi" w:cstheme="majorHAnsi"/>
          <w:b/>
          <w:bCs/>
        </w:rPr>
        <w:t>a</w:t>
      </w:r>
      <w:r w:rsidRPr="007D7C8E">
        <w:rPr>
          <w:rFonts w:asciiTheme="majorHAnsi" w:hAnsiTheme="majorHAnsi" w:cstheme="majorHAnsi"/>
        </w:rPr>
        <w:t xml:space="preserve"> pontuou que esta é a primeira vez que alguém escuta a história e o lado dos representantes dos familiares do CDI. Fizeram um abaixo-assinado, que foi a forma de tornar o caso público</w:t>
      </w:r>
      <w:r w:rsidR="00EB3942">
        <w:rPr>
          <w:rFonts w:asciiTheme="majorHAnsi" w:hAnsiTheme="majorHAnsi" w:cstheme="majorHAnsi"/>
        </w:rPr>
        <w:t>. A</w:t>
      </w:r>
      <w:r w:rsidRPr="007D7C8E">
        <w:rPr>
          <w:rFonts w:asciiTheme="majorHAnsi" w:hAnsiTheme="majorHAnsi" w:cstheme="majorHAnsi"/>
        </w:rPr>
        <w:t>gradeceu ao Conselho Municipal d</w:t>
      </w:r>
      <w:r w:rsidR="00EB3942">
        <w:rPr>
          <w:rFonts w:asciiTheme="majorHAnsi" w:hAnsiTheme="majorHAnsi" w:cstheme="majorHAnsi"/>
        </w:rPr>
        <w:t xml:space="preserve">a Pessoa Idosa </w:t>
      </w:r>
      <w:r w:rsidRPr="007D7C8E">
        <w:rPr>
          <w:rFonts w:asciiTheme="majorHAnsi" w:hAnsiTheme="majorHAnsi" w:cstheme="majorHAnsi"/>
        </w:rPr>
        <w:t xml:space="preserve">por abrir as portas, à </w:t>
      </w:r>
      <w:r w:rsidRPr="00632776">
        <w:rPr>
          <w:rFonts w:asciiTheme="majorHAnsi" w:hAnsiTheme="majorHAnsi" w:cstheme="majorHAnsi"/>
          <w:b/>
          <w:bCs/>
        </w:rPr>
        <w:t>Margarete</w:t>
      </w:r>
      <w:r w:rsidRPr="007D7C8E">
        <w:rPr>
          <w:rFonts w:asciiTheme="majorHAnsi" w:hAnsiTheme="majorHAnsi" w:cstheme="majorHAnsi"/>
        </w:rPr>
        <w:t xml:space="preserve"> pelo suporte</w:t>
      </w:r>
      <w:r w:rsidR="00EB3942">
        <w:rPr>
          <w:rFonts w:asciiTheme="majorHAnsi" w:hAnsiTheme="majorHAnsi" w:cstheme="majorHAnsi"/>
        </w:rPr>
        <w:t>,</w:t>
      </w:r>
      <w:r w:rsidRPr="007D7C8E">
        <w:rPr>
          <w:rFonts w:asciiTheme="majorHAnsi" w:hAnsiTheme="majorHAnsi" w:cstheme="majorHAnsi"/>
        </w:rPr>
        <w:t xml:space="preserve"> e perguntou à representante da SMADS se essa nova OSC escolhida tem lugar onde se instalar. Sugeriu que os familiares pudessem participar do processo de escolha do imóvel, porque tudo que viu de alternativas, todos os imóveis no site de transparência, são imóveis com escada e que</w:t>
      </w:r>
      <w:r w:rsidR="00EB3942">
        <w:rPr>
          <w:rFonts w:asciiTheme="majorHAnsi" w:hAnsiTheme="majorHAnsi" w:cstheme="majorHAnsi"/>
        </w:rPr>
        <w:t xml:space="preserve"> precisam de</w:t>
      </w:r>
      <w:r w:rsidRPr="007D7C8E">
        <w:rPr>
          <w:rFonts w:asciiTheme="majorHAnsi" w:hAnsiTheme="majorHAnsi" w:cstheme="majorHAnsi"/>
        </w:rPr>
        <w:t xml:space="preserve"> adaptações.</w:t>
      </w:r>
    </w:p>
    <w:p w14:paraId="4BDD0480" w14:textId="77777777" w:rsidR="007D7C8E" w:rsidRPr="007D7C8E" w:rsidRDefault="007D7C8E" w:rsidP="007D7C8E">
      <w:pPr>
        <w:jc w:val="both"/>
        <w:rPr>
          <w:rFonts w:asciiTheme="majorHAnsi" w:hAnsiTheme="majorHAnsi" w:cstheme="majorHAnsi"/>
        </w:rPr>
      </w:pPr>
    </w:p>
    <w:p w14:paraId="79028075" w14:textId="7C93488F" w:rsidR="007D7C8E" w:rsidRPr="007D7C8E" w:rsidRDefault="007D7C8E" w:rsidP="007D7C8E">
      <w:pPr>
        <w:jc w:val="both"/>
        <w:rPr>
          <w:rFonts w:asciiTheme="majorHAnsi" w:hAnsiTheme="majorHAnsi" w:cstheme="majorHAnsi"/>
        </w:rPr>
      </w:pPr>
      <w:r w:rsidRPr="00632776">
        <w:rPr>
          <w:rFonts w:asciiTheme="majorHAnsi" w:hAnsiTheme="majorHAnsi" w:cstheme="majorHAnsi"/>
          <w:b/>
          <w:bCs/>
        </w:rPr>
        <w:t>Margarete</w:t>
      </w:r>
      <w:r w:rsidRPr="007D7C8E">
        <w:rPr>
          <w:rFonts w:asciiTheme="majorHAnsi" w:hAnsiTheme="majorHAnsi" w:cstheme="majorHAnsi"/>
        </w:rPr>
        <w:t xml:space="preserve"> esclareceu que, no dia</w:t>
      </w:r>
      <w:r w:rsidR="00EB3942">
        <w:rPr>
          <w:rFonts w:asciiTheme="majorHAnsi" w:hAnsiTheme="majorHAnsi" w:cstheme="majorHAnsi"/>
        </w:rPr>
        <w:t xml:space="preserve"> 1º</w:t>
      </w:r>
      <w:r w:rsidRPr="007D7C8E">
        <w:rPr>
          <w:rFonts w:asciiTheme="majorHAnsi" w:hAnsiTheme="majorHAnsi" w:cstheme="majorHAnsi"/>
        </w:rPr>
        <w:t xml:space="preserve"> de julho, quando esteve no CDI conversando com as famílias, propôs que os familiares trouxessem indicação</w:t>
      </w:r>
      <w:r w:rsidR="00EB3942">
        <w:rPr>
          <w:rFonts w:asciiTheme="majorHAnsi" w:hAnsiTheme="majorHAnsi" w:cstheme="majorHAnsi"/>
        </w:rPr>
        <w:t>,</w:t>
      </w:r>
      <w:r w:rsidRPr="007D7C8E">
        <w:rPr>
          <w:rFonts w:asciiTheme="majorHAnsi" w:hAnsiTheme="majorHAnsi" w:cstheme="majorHAnsi"/>
        </w:rPr>
        <w:t xml:space="preserve"> caso tivessem. Desde lá até aqui, não houve nenhuma indicação. Reiterou que, caso tenham, que enviem p</w:t>
      </w:r>
      <w:r w:rsidR="00EB3942">
        <w:rPr>
          <w:rFonts w:asciiTheme="majorHAnsi" w:hAnsiTheme="majorHAnsi" w:cstheme="majorHAnsi"/>
        </w:rPr>
        <w:t>or</w:t>
      </w:r>
      <w:r w:rsidRPr="007D7C8E">
        <w:rPr>
          <w:rFonts w:asciiTheme="majorHAnsi" w:hAnsiTheme="majorHAnsi" w:cstheme="majorHAnsi"/>
        </w:rPr>
        <w:t xml:space="preserve"> e-mail, para</w:t>
      </w:r>
      <w:r w:rsidR="00EB3942">
        <w:rPr>
          <w:rFonts w:asciiTheme="majorHAnsi" w:hAnsiTheme="majorHAnsi" w:cstheme="majorHAnsi"/>
        </w:rPr>
        <w:t xml:space="preserve"> que</w:t>
      </w:r>
      <w:r w:rsidRPr="007D7C8E">
        <w:rPr>
          <w:rFonts w:asciiTheme="majorHAnsi" w:hAnsiTheme="majorHAnsi" w:cstheme="majorHAnsi"/>
        </w:rPr>
        <w:t xml:space="preserve"> a SMADS possa fazer as verificações técnicas.</w:t>
      </w:r>
    </w:p>
    <w:p w14:paraId="70070029" w14:textId="77777777" w:rsidR="007D7C8E" w:rsidRPr="007D7C8E" w:rsidRDefault="007D7C8E" w:rsidP="007D7C8E">
      <w:pPr>
        <w:jc w:val="both"/>
        <w:rPr>
          <w:rFonts w:asciiTheme="majorHAnsi" w:hAnsiTheme="majorHAnsi" w:cstheme="majorHAnsi"/>
        </w:rPr>
      </w:pPr>
    </w:p>
    <w:p w14:paraId="579E283E"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Fábio Salles</w:t>
      </w:r>
      <w:r w:rsidRPr="007D7C8E">
        <w:rPr>
          <w:rFonts w:asciiTheme="majorHAnsi" w:hAnsiTheme="majorHAnsi" w:cstheme="majorHAnsi"/>
        </w:rPr>
        <w:t xml:space="preserve"> (SMS) afirmou que fica muito feliz em ver que as famílias estão empenhas em cuidar de seus familiares. Perguntou, de tudo o que foi apresentado, se colocado no papel conseguiriam sanar esse problema.</w:t>
      </w:r>
    </w:p>
    <w:p w14:paraId="697ABC65" w14:textId="77777777" w:rsidR="007D7C8E" w:rsidRPr="007D7C8E" w:rsidRDefault="007D7C8E" w:rsidP="007D7C8E">
      <w:pPr>
        <w:jc w:val="both"/>
        <w:rPr>
          <w:rFonts w:asciiTheme="majorHAnsi" w:hAnsiTheme="majorHAnsi" w:cstheme="majorHAnsi"/>
        </w:rPr>
      </w:pPr>
    </w:p>
    <w:p w14:paraId="249A61C9" w14:textId="46C949B2"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Délia Goldfarb</w:t>
      </w:r>
      <w:r w:rsidRPr="007D7C8E">
        <w:rPr>
          <w:rFonts w:asciiTheme="majorHAnsi" w:hAnsiTheme="majorHAnsi" w:cstheme="majorHAnsi"/>
        </w:rPr>
        <w:t xml:space="preserve"> quis responder ao </w:t>
      </w:r>
      <w:r w:rsidRPr="007D7C8E">
        <w:rPr>
          <w:rFonts w:asciiTheme="majorHAnsi" w:hAnsiTheme="majorHAnsi" w:cstheme="majorHAnsi"/>
          <w:b/>
          <w:bCs/>
        </w:rPr>
        <w:t>Sr. Fábio</w:t>
      </w:r>
      <w:r w:rsidRPr="007D7C8E">
        <w:rPr>
          <w:rFonts w:asciiTheme="majorHAnsi" w:hAnsiTheme="majorHAnsi" w:cstheme="majorHAnsi"/>
        </w:rPr>
        <w:t>. Disse que em sua primeira entrada, falou que os assuntos deveria</w:t>
      </w:r>
      <w:r w:rsidR="009159A9">
        <w:rPr>
          <w:rFonts w:asciiTheme="majorHAnsi" w:hAnsiTheme="majorHAnsi" w:cstheme="majorHAnsi"/>
        </w:rPr>
        <w:t>m</w:t>
      </w:r>
      <w:r w:rsidRPr="007D7C8E">
        <w:rPr>
          <w:rFonts w:asciiTheme="majorHAnsi" w:hAnsiTheme="majorHAnsi" w:cstheme="majorHAnsi"/>
        </w:rPr>
        <w:t xml:space="preserve"> ser tratado</w:t>
      </w:r>
      <w:r w:rsidR="009159A9">
        <w:rPr>
          <w:rFonts w:asciiTheme="majorHAnsi" w:hAnsiTheme="majorHAnsi" w:cstheme="majorHAnsi"/>
        </w:rPr>
        <w:t>s</w:t>
      </w:r>
      <w:r w:rsidRPr="007D7C8E">
        <w:rPr>
          <w:rFonts w:asciiTheme="majorHAnsi" w:hAnsiTheme="majorHAnsi" w:cstheme="majorHAnsi"/>
        </w:rPr>
        <w:t xml:space="preserve"> primeiro nas Comissões</w:t>
      </w:r>
      <w:r w:rsidR="009159A9">
        <w:rPr>
          <w:rFonts w:asciiTheme="majorHAnsi" w:hAnsiTheme="majorHAnsi" w:cstheme="majorHAnsi"/>
        </w:rPr>
        <w:t>,</w:t>
      </w:r>
      <w:r w:rsidRPr="007D7C8E">
        <w:rPr>
          <w:rFonts w:asciiTheme="majorHAnsi" w:hAnsiTheme="majorHAnsi" w:cstheme="majorHAnsi"/>
        </w:rPr>
        <w:t xml:space="preserve"> para depois chegar ao pleno. Enfatizou que não concorda em nada. A Assembleia existe justamente para que todos possam vir, dizer o que está pensando e defender seus direitos. Este assunto surgiu na semana passada, na quinta. Se fosse para as Comissões, ia demorar pelo menos de 15 a 20 dias. Afirmou que conhece os tempos e os idosos estão na rua. Defendeu a ideia de existir um Conselho de Centros Dia. </w:t>
      </w:r>
      <w:r w:rsidR="009159A9">
        <w:rPr>
          <w:rFonts w:asciiTheme="majorHAnsi" w:hAnsiTheme="majorHAnsi" w:cstheme="majorHAnsi"/>
        </w:rPr>
        <w:t>É</w:t>
      </w:r>
      <w:r w:rsidRPr="007D7C8E">
        <w:rPr>
          <w:rFonts w:asciiTheme="majorHAnsi" w:hAnsiTheme="majorHAnsi" w:cstheme="majorHAnsi"/>
        </w:rPr>
        <w:t xml:space="preserve"> constitucional, é </w:t>
      </w:r>
      <w:r w:rsidR="009159A9">
        <w:rPr>
          <w:rFonts w:asciiTheme="majorHAnsi" w:hAnsiTheme="majorHAnsi" w:cstheme="majorHAnsi"/>
        </w:rPr>
        <w:t xml:space="preserve">um </w:t>
      </w:r>
      <w:r w:rsidRPr="007D7C8E">
        <w:rPr>
          <w:rFonts w:asciiTheme="majorHAnsi" w:hAnsiTheme="majorHAnsi" w:cstheme="majorHAnsi"/>
        </w:rPr>
        <w:t>direito.</w:t>
      </w:r>
    </w:p>
    <w:p w14:paraId="51A60F7F" w14:textId="77777777" w:rsidR="007D7C8E" w:rsidRPr="007D7C8E" w:rsidRDefault="007D7C8E" w:rsidP="007D7C8E">
      <w:pPr>
        <w:jc w:val="both"/>
        <w:rPr>
          <w:rFonts w:asciiTheme="majorHAnsi" w:hAnsiTheme="majorHAnsi" w:cstheme="majorHAnsi"/>
        </w:rPr>
      </w:pPr>
    </w:p>
    <w:p w14:paraId="6AAD4CCE" w14:textId="23F17493"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Fábio Salles</w:t>
      </w:r>
      <w:r w:rsidRPr="007D7C8E">
        <w:rPr>
          <w:rFonts w:asciiTheme="majorHAnsi" w:hAnsiTheme="majorHAnsi" w:cstheme="majorHAnsi"/>
        </w:rPr>
        <w:t xml:space="preserve"> (SMS) reiterou que as discussões precisam ser mais aprofundadas e existem os ritos de um Conselho. Esclareceu que o assunto fica mais rico quando a discussão passa pelas Comissões. </w:t>
      </w:r>
      <w:r w:rsidRPr="007D7C8E">
        <w:rPr>
          <w:rFonts w:asciiTheme="majorHAnsi" w:hAnsiTheme="majorHAnsi" w:cstheme="majorHAnsi"/>
          <w:b/>
          <w:bCs/>
        </w:rPr>
        <w:t>Cida Costa</w:t>
      </w:r>
      <w:r w:rsidRPr="007D7C8E">
        <w:rPr>
          <w:rFonts w:asciiTheme="majorHAnsi" w:hAnsiTheme="majorHAnsi" w:cstheme="majorHAnsi"/>
        </w:rPr>
        <w:t xml:space="preserve">, a Vice-Presidente do CMI, disse concordar em termos, mas todos têm o direito de colocar a inclusão de pauta na Assembleia. </w:t>
      </w:r>
      <w:r w:rsidRPr="00441BD2">
        <w:rPr>
          <w:rFonts w:asciiTheme="majorHAnsi" w:hAnsiTheme="majorHAnsi" w:cstheme="majorHAnsi"/>
          <w:b/>
          <w:bCs/>
        </w:rPr>
        <w:t>Arthur Xavier</w:t>
      </w:r>
      <w:r w:rsidRPr="007D7C8E">
        <w:rPr>
          <w:rFonts w:asciiTheme="majorHAnsi" w:hAnsiTheme="majorHAnsi" w:cstheme="majorHAnsi"/>
        </w:rPr>
        <w:t xml:space="preserve"> explicou que a pauta era diversa e como o assuntou surgiu</w:t>
      </w:r>
      <w:r w:rsidR="00441BD2">
        <w:rPr>
          <w:rFonts w:asciiTheme="majorHAnsi" w:hAnsiTheme="majorHAnsi" w:cstheme="majorHAnsi"/>
        </w:rPr>
        <w:t xml:space="preserve"> quase no</w:t>
      </w:r>
      <w:r w:rsidRPr="007D7C8E">
        <w:rPr>
          <w:rFonts w:asciiTheme="majorHAnsi" w:hAnsiTheme="majorHAnsi" w:cstheme="majorHAnsi"/>
        </w:rPr>
        <w:t xml:space="preserve"> final de semana, e pela importância, decidiram colocar na reunião.</w:t>
      </w:r>
    </w:p>
    <w:p w14:paraId="15687A97" w14:textId="77777777" w:rsidR="007D7C8E" w:rsidRPr="007D7C8E" w:rsidRDefault="007D7C8E" w:rsidP="007D7C8E">
      <w:pPr>
        <w:jc w:val="both"/>
        <w:rPr>
          <w:rFonts w:asciiTheme="majorHAnsi" w:hAnsiTheme="majorHAnsi" w:cstheme="majorHAnsi"/>
        </w:rPr>
      </w:pPr>
    </w:p>
    <w:p w14:paraId="30830E62" w14:textId="6C9A9F6F"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 xml:space="preserve">Karina </w:t>
      </w:r>
      <w:r w:rsidRPr="007D7C8E">
        <w:rPr>
          <w:rFonts w:asciiTheme="majorHAnsi" w:hAnsiTheme="majorHAnsi" w:cstheme="majorHAnsi"/>
        </w:rPr>
        <w:t xml:space="preserve">comentou que o processo de conclusão do edital não está pronto. O que saiu foi a Organização Social escolhida. E, junto com ela, apresentaram indicação de um imóvel. Perguntou se será feita a avaliação técnica pelo engenheiro para saber se o imóvel </w:t>
      </w:r>
      <w:r w:rsidR="00253BAC">
        <w:rPr>
          <w:rFonts w:asciiTheme="majorHAnsi" w:hAnsiTheme="majorHAnsi" w:cstheme="majorHAnsi"/>
        </w:rPr>
        <w:t>es</w:t>
      </w:r>
      <w:r w:rsidRPr="007D7C8E">
        <w:rPr>
          <w:rFonts w:asciiTheme="majorHAnsi" w:hAnsiTheme="majorHAnsi" w:cstheme="majorHAnsi"/>
        </w:rPr>
        <w:t>tá ok.</w:t>
      </w:r>
      <w:r w:rsidR="00632776">
        <w:rPr>
          <w:rFonts w:asciiTheme="majorHAnsi" w:hAnsiTheme="majorHAnsi" w:cstheme="majorHAnsi"/>
        </w:rPr>
        <w:t xml:space="preserve"> </w:t>
      </w:r>
      <w:r w:rsidRPr="00632776">
        <w:rPr>
          <w:rFonts w:asciiTheme="majorHAnsi" w:hAnsiTheme="majorHAnsi" w:cstheme="majorHAnsi"/>
          <w:b/>
          <w:bCs/>
        </w:rPr>
        <w:t>Margarete</w:t>
      </w:r>
      <w:r w:rsidRPr="007D7C8E">
        <w:rPr>
          <w:rFonts w:asciiTheme="majorHAnsi" w:hAnsiTheme="majorHAnsi" w:cstheme="majorHAnsi"/>
        </w:rPr>
        <w:t xml:space="preserve"> esclareceu que estão correndo contra o tempo para que faça</w:t>
      </w:r>
      <w:r w:rsidR="00253BAC">
        <w:rPr>
          <w:rFonts w:asciiTheme="majorHAnsi" w:hAnsiTheme="majorHAnsi" w:cstheme="majorHAnsi"/>
        </w:rPr>
        <w:t>m</w:t>
      </w:r>
      <w:r w:rsidRPr="007D7C8E">
        <w:rPr>
          <w:rFonts w:asciiTheme="majorHAnsi" w:hAnsiTheme="majorHAnsi" w:cstheme="majorHAnsi"/>
        </w:rPr>
        <w:t xml:space="preserve"> essa transição o mais rápido possível.  Estão correndo para que esse tempo seja avaliado. Há uma questão de logística que escapa de sua decisão, a decisão é da SMADS. Precisam de uma avaliação técnica para ver quando a mudança será de fato executada. Esse é o plano A. </w:t>
      </w:r>
      <w:r w:rsidRPr="007D7C8E">
        <w:rPr>
          <w:rFonts w:asciiTheme="majorHAnsi" w:hAnsiTheme="majorHAnsi" w:cstheme="majorHAnsi"/>
          <w:b/>
          <w:bCs/>
        </w:rPr>
        <w:t>Aroldo</w:t>
      </w:r>
      <w:r w:rsidRPr="007D7C8E">
        <w:rPr>
          <w:rFonts w:asciiTheme="majorHAnsi" w:hAnsiTheme="majorHAnsi" w:cstheme="majorHAnsi"/>
        </w:rPr>
        <w:t xml:space="preserve"> questionou, se isso não acontecer, qual será o plano B. </w:t>
      </w:r>
      <w:r w:rsidRPr="00253BAC">
        <w:rPr>
          <w:rFonts w:asciiTheme="majorHAnsi" w:hAnsiTheme="majorHAnsi" w:cstheme="majorHAnsi"/>
          <w:b/>
          <w:bCs/>
        </w:rPr>
        <w:t xml:space="preserve">Margarete </w:t>
      </w:r>
      <w:r w:rsidRPr="007D7C8E">
        <w:rPr>
          <w:rFonts w:asciiTheme="majorHAnsi" w:hAnsiTheme="majorHAnsi" w:cstheme="majorHAnsi"/>
        </w:rPr>
        <w:t xml:space="preserve">afirmou que não tem essa resposta, mas vão tentar abreviar o máximo esse tempo. </w:t>
      </w:r>
      <w:r w:rsidRPr="007D7C8E">
        <w:rPr>
          <w:rFonts w:asciiTheme="majorHAnsi" w:hAnsiTheme="majorHAnsi" w:cstheme="majorHAnsi"/>
          <w:b/>
          <w:bCs/>
        </w:rPr>
        <w:t>Aroldo</w:t>
      </w:r>
      <w:r w:rsidRPr="007D7C8E">
        <w:rPr>
          <w:rFonts w:asciiTheme="majorHAnsi" w:hAnsiTheme="majorHAnsi" w:cstheme="majorHAnsi"/>
        </w:rPr>
        <w:t xml:space="preserve"> sugeriu que as tratativas continuassem por e-mail. </w:t>
      </w:r>
      <w:r w:rsidRPr="00253BAC">
        <w:rPr>
          <w:rFonts w:asciiTheme="majorHAnsi" w:hAnsiTheme="majorHAnsi" w:cstheme="majorHAnsi"/>
          <w:b/>
          <w:bCs/>
        </w:rPr>
        <w:t>Arthur Xavier</w:t>
      </w:r>
      <w:r w:rsidRPr="007D7C8E">
        <w:rPr>
          <w:rFonts w:asciiTheme="majorHAnsi" w:hAnsiTheme="majorHAnsi" w:cstheme="majorHAnsi"/>
        </w:rPr>
        <w:t xml:space="preserve"> pediu que as tratativas fossem realizadas junto ao Conselho e ele continuará dando ciência a todos(as). Agradeceu a presença de </w:t>
      </w:r>
      <w:r w:rsidRPr="00632776">
        <w:rPr>
          <w:rFonts w:asciiTheme="majorHAnsi" w:hAnsiTheme="majorHAnsi" w:cstheme="majorHAnsi"/>
          <w:b/>
          <w:bCs/>
        </w:rPr>
        <w:t>Margarete</w:t>
      </w:r>
      <w:r w:rsidRPr="007D7C8E">
        <w:rPr>
          <w:rFonts w:asciiTheme="majorHAnsi" w:hAnsiTheme="majorHAnsi" w:cstheme="majorHAnsi"/>
          <w:color w:val="EE0000"/>
        </w:rPr>
        <w:t xml:space="preserve"> </w:t>
      </w:r>
      <w:r w:rsidRPr="007D7C8E">
        <w:rPr>
          <w:rFonts w:asciiTheme="majorHAnsi" w:hAnsiTheme="majorHAnsi" w:cstheme="majorHAnsi"/>
        </w:rPr>
        <w:t>na reunião.</w:t>
      </w:r>
    </w:p>
    <w:p w14:paraId="2ECB9195" w14:textId="77777777" w:rsidR="007D7C8E" w:rsidRPr="007D7C8E" w:rsidRDefault="007D7C8E" w:rsidP="007D7C8E">
      <w:pPr>
        <w:jc w:val="both"/>
        <w:rPr>
          <w:rFonts w:asciiTheme="majorHAnsi" w:hAnsiTheme="majorHAnsi" w:cstheme="majorHAnsi"/>
        </w:rPr>
      </w:pPr>
    </w:p>
    <w:p w14:paraId="529CBBA6"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Item 2 da pauta: Assuntos Diversos.</w:t>
      </w:r>
    </w:p>
    <w:p w14:paraId="61D7A3D2" w14:textId="77777777" w:rsidR="007D7C8E" w:rsidRPr="007D7C8E" w:rsidRDefault="007D7C8E" w:rsidP="007D7C8E">
      <w:pPr>
        <w:jc w:val="both"/>
        <w:rPr>
          <w:rFonts w:asciiTheme="majorHAnsi" w:hAnsiTheme="majorHAnsi" w:cstheme="majorHAnsi"/>
        </w:rPr>
      </w:pPr>
    </w:p>
    <w:p w14:paraId="28B4AB4C" w14:textId="085234F3"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Antônia</w:t>
      </w:r>
      <w:r w:rsidRPr="007D7C8E">
        <w:rPr>
          <w:rFonts w:asciiTheme="majorHAnsi" w:hAnsiTheme="majorHAnsi" w:cstheme="majorHAnsi"/>
        </w:rPr>
        <w:t xml:space="preserve"> pediu para falar sobre o que seria também uma moção de repúdio, referente a uma situação orquestrada na cidade de São Paulo com relação à Assistência Social, às </w:t>
      </w:r>
      <w:proofErr w:type="spellStart"/>
      <w:r w:rsidRPr="007D7C8E">
        <w:rPr>
          <w:rFonts w:asciiTheme="majorHAnsi" w:hAnsiTheme="majorHAnsi" w:cstheme="majorHAnsi"/>
        </w:rPr>
        <w:t>OSCs</w:t>
      </w:r>
      <w:proofErr w:type="spellEnd"/>
      <w:r w:rsidRPr="007D7C8E">
        <w:rPr>
          <w:rFonts w:asciiTheme="majorHAnsi" w:hAnsiTheme="majorHAnsi" w:cstheme="majorHAnsi"/>
        </w:rPr>
        <w:t xml:space="preserve"> e às ONGs, que estão solicitando recursos na LDO. Disse que em momento nenhum eles pediram o recurso com justificativa para o atendimento à pessoa idosa, pessoas em situação de rua, onde o idoso aparece junto com criança e adolescente. Afirmou que os idosos estão desatendidos e as Secretarias estão sendo omissas. Em momento nenhum eles falam quantos idosos vão atender. </w:t>
      </w:r>
      <w:r w:rsidR="00E805EC" w:rsidRPr="007D7C8E">
        <w:rPr>
          <w:rFonts w:asciiTheme="majorHAnsi" w:hAnsiTheme="majorHAnsi" w:cstheme="majorHAnsi"/>
        </w:rPr>
        <w:t>Pediu</w:t>
      </w:r>
      <w:r w:rsidRPr="007D7C8E">
        <w:rPr>
          <w:rFonts w:asciiTheme="majorHAnsi" w:hAnsiTheme="majorHAnsi" w:cstheme="majorHAnsi"/>
        </w:rPr>
        <w:t xml:space="preserve"> para</w:t>
      </w:r>
      <w:r w:rsidR="00263617">
        <w:rPr>
          <w:rFonts w:asciiTheme="majorHAnsi" w:hAnsiTheme="majorHAnsi" w:cstheme="majorHAnsi"/>
        </w:rPr>
        <w:t xml:space="preserve"> </w:t>
      </w:r>
      <w:r w:rsidRPr="007D7C8E">
        <w:rPr>
          <w:rFonts w:asciiTheme="majorHAnsi" w:hAnsiTheme="majorHAnsi" w:cstheme="majorHAnsi"/>
        </w:rPr>
        <w:t xml:space="preserve">o Conselho se debruçar sobre essa questão e verificar o que realmente é interesse dessas </w:t>
      </w:r>
      <w:proofErr w:type="spellStart"/>
      <w:r w:rsidRPr="007D7C8E">
        <w:rPr>
          <w:rFonts w:asciiTheme="majorHAnsi" w:hAnsiTheme="majorHAnsi" w:cstheme="majorHAnsi"/>
        </w:rPr>
        <w:t>OSCs</w:t>
      </w:r>
      <w:proofErr w:type="spellEnd"/>
      <w:r w:rsidRPr="007D7C8E">
        <w:rPr>
          <w:rFonts w:asciiTheme="majorHAnsi" w:hAnsiTheme="majorHAnsi" w:cstheme="majorHAnsi"/>
        </w:rPr>
        <w:t xml:space="preserve">. Sugeriu, ainda, que tenha pelo menos um serviço por região </w:t>
      </w:r>
      <w:r w:rsidR="00263617">
        <w:rPr>
          <w:rFonts w:asciiTheme="majorHAnsi" w:hAnsiTheme="majorHAnsi" w:cstheme="majorHAnsi"/>
        </w:rPr>
        <w:t xml:space="preserve">que </w:t>
      </w:r>
      <w:r w:rsidRPr="007D7C8E">
        <w:rPr>
          <w:rFonts w:asciiTheme="majorHAnsi" w:hAnsiTheme="majorHAnsi" w:cstheme="majorHAnsi"/>
        </w:rPr>
        <w:t>seja</w:t>
      </w:r>
      <w:r w:rsidR="00263617">
        <w:rPr>
          <w:rFonts w:asciiTheme="majorHAnsi" w:hAnsiTheme="majorHAnsi" w:cstheme="majorHAnsi"/>
        </w:rPr>
        <w:t xml:space="preserve"> gerido pela</w:t>
      </w:r>
      <w:r w:rsidRPr="007D7C8E">
        <w:rPr>
          <w:rFonts w:asciiTheme="majorHAnsi" w:hAnsiTheme="majorHAnsi" w:cstheme="majorHAnsi"/>
        </w:rPr>
        <w:t xml:space="preserve"> administração direta.</w:t>
      </w:r>
    </w:p>
    <w:p w14:paraId="361C4DB0" w14:textId="77777777" w:rsidR="007D7C8E" w:rsidRPr="007D7C8E" w:rsidRDefault="007D7C8E" w:rsidP="007D7C8E">
      <w:pPr>
        <w:jc w:val="both"/>
        <w:rPr>
          <w:rFonts w:asciiTheme="majorHAnsi" w:hAnsiTheme="majorHAnsi" w:cstheme="majorHAnsi"/>
        </w:rPr>
      </w:pPr>
    </w:p>
    <w:p w14:paraId="76DD32EC"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Fábio Salles</w:t>
      </w:r>
      <w:r w:rsidRPr="007D7C8E">
        <w:rPr>
          <w:rFonts w:asciiTheme="majorHAnsi" w:hAnsiTheme="majorHAnsi" w:cstheme="majorHAnsi"/>
        </w:rPr>
        <w:t xml:space="preserve"> (SMS) esclareceu que o CMI não tem essa competência e que por isso é importante conhecer um pouco mais sobre as atribuições de cada Conselho.</w:t>
      </w:r>
    </w:p>
    <w:p w14:paraId="1EF78DB5" w14:textId="77777777" w:rsidR="007D7C8E" w:rsidRPr="007D7C8E" w:rsidRDefault="007D7C8E" w:rsidP="007D7C8E">
      <w:pPr>
        <w:jc w:val="both"/>
        <w:rPr>
          <w:rFonts w:asciiTheme="majorHAnsi" w:hAnsiTheme="majorHAnsi" w:cstheme="majorHAnsi"/>
        </w:rPr>
      </w:pPr>
    </w:p>
    <w:p w14:paraId="1A0429E7" w14:textId="5FE9487B"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Iran Borges de Carvalho</w:t>
      </w:r>
      <w:r w:rsidRPr="007D7C8E">
        <w:rPr>
          <w:rFonts w:asciiTheme="majorHAnsi" w:hAnsiTheme="majorHAnsi" w:cstheme="majorHAnsi"/>
        </w:rPr>
        <w:t xml:space="preserve"> fez uma reclamação sobre o Cemitério da Lapa, administrado pelo grupo Maya. Disse que os portões de acesso ficam fechados e uma pessoa idosa só consegue entrar pela entrada principal. Em outros Cemitérios, como o do Araçá e da Consolação, </w:t>
      </w:r>
      <w:r w:rsidR="00885E19">
        <w:rPr>
          <w:rFonts w:asciiTheme="majorHAnsi" w:hAnsiTheme="majorHAnsi" w:cstheme="majorHAnsi"/>
        </w:rPr>
        <w:t>há</w:t>
      </w:r>
      <w:r w:rsidRPr="007D7C8E">
        <w:rPr>
          <w:rFonts w:asciiTheme="majorHAnsi" w:hAnsiTheme="majorHAnsi" w:cstheme="majorHAnsi"/>
        </w:rPr>
        <w:t xml:space="preserve"> portões laterais que ficam abertos. Pediu que seja feita uma solicitação para o Cemitério da Lapa deix</w:t>
      </w:r>
      <w:r w:rsidR="00885E19">
        <w:rPr>
          <w:rFonts w:asciiTheme="majorHAnsi" w:hAnsiTheme="majorHAnsi" w:cstheme="majorHAnsi"/>
        </w:rPr>
        <w:t>e</w:t>
      </w:r>
      <w:r w:rsidRPr="007D7C8E">
        <w:rPr>
          <w:rFonts w:asciiTheme="majorHAnsi" w:hAnsiTheme="majorHAnsi" w:cstheme="majorHAnsi"/>
        </w:rPr>
        <w:t xml:space="preserve"> os portões</w:t>
      </w:r>
      <w:r w:rsidR="00885E19">
        <w:rPr>
          <w:rFonts w:asciiTheme="majorHAnsi" w:hAnsiTheme="majorHAnsi" w:cstheme="majorHAnsi"/>
        </w:rPr>
        <w:t xml:space="preserve"> laterais</w:t>
      </w:r>
      <w:r w:rsidRPr="007D7C8E">
        <w:rPr>
          <w:rFonts w:asciiTheme="majorHAnsi" w:hAnsiTheme="majorHAnsi" w:cstheme="majorHAnsi"/>
        </w:rPr>
        <w:t xml:space="preserve"> abertos também, em prol das pessoas idosas. </w:t>
      </w:r>
      <w:r w:rsidRPr="007D7C8E">
        <w:rPr>
          <w:rFonts w:asciiTheme="majorHAnsi" w:hAnsiTheme="majorHAnsi" w:cstheme="majorHAnsi"/>
          <w:b/>
          <w:bCs/>
        </w:rPr>
        <w:t>Arthur Xavier</w:t>
      </w:r>
      <w:r w:rsidRPr="007D7C8E">
        <w:rPr>
          <w:rFonts w:asciiTheme="majorHAnsi" w:hAnsiTheme="majorHAnsi" w:cstheme="majorHAnsi"/>
        </w:rPr>
        <w:t xml:space="preserve"> pediu ao munícipe que faça um documento e envie por e-mail, que o CMI vai abrir um processo para encaminhar aos responsáveis.</w:t>
      </w:r>
    </w:p>
    <w:p w14:paraId="2CC851E5" w14:textId="77777777" w:rsidR="007D7C8E" w:rsidRPr="007D7C8E" w:rsidRDefault="007D7C8E" w:rsidP="007D7C8E">
      <w:pPr>
        <w:jc w:val="both"/>
        <w:rPr>
          <w:rFonts w:asciiTheme="majorHAnsi" w:hAnsiTheme="majorHAnsi" w:cstheme="majorHAnsi"/>
        </w:rPr>
      </w:pPr>
    </w:p>
    <w:p w14:paraId="1BFA82E7"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Item 3 da pauta: modificação na composição do Conselho de Orientação e Administração Técnica (COAT) do FMID.</w:t>
      </w:r>
    </w:p>
    <w:p w14:paraId="747CA10C" w14:textId="77777777" w:rsidR="007D7C8E" w:rsidRPr="007D7C8E" w:rsidRDefault="007D7C8E" w:rsidP="007D7C8E">
      <w:pPr>
        <w:jc w:val="both"/>
        <w:rPr>
          <w:rFonts w:asciiTheme="majorHAnsi" w:hAnsiTheme="majorHAnsi" w:cstheme="majorHAnsi"/>
        </w:rPr>
      </w:pPr>
    </w:p>
    <w:p w14:paraId="6C3B2DFC"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Arthur Xavier</w:t>
      </w:r>
      <w:r w:rsidRPr="007D7C8E">
        <w:rPr>
          <w:rFonts w:asciiTheme="majorHAnsi" w:hAnsiTheme="majorHAnsi" w:cstheme="majorHAnsi"/>
        </w:rPr>
        <w:t xml:space="preserve"> informou aos presentes que houve uma alteração na composição do COAT. A Vice-Presidente, </w:t>
      </w:r>
      <w:r w:rsidRPr="007D7C8E">
        <w:rPr>
          <w:rFonts w:asciiTheme="majorHAnsi" w:hAnsiTheme="majorHAnsi" w:cstheme="majorHAnsi"/>
          <w:b/>
          <w:bCs/>
        </w:rPr>
        <w:t>Cida Costa</w:t>
      </w:r>
      <w:r w:rsidRPr="007D7C8E">
        <w:rPr>
          <w:rFonts w:asciiTheme="majorHAnsi" w:hAnsiTheme="majorHAnsi" w:cstheme="majorHAnsi"/>
        </w:rPr>
        <w:t xml:space="preserve">, não mais fará parte do Conselho. No lugar, a conselheira </w:t>
      </w:r>
      <w:r w:rsidRPr="007D7C8E">
        <w:rPr>
          <w:rFonts w:asciiTheme="majorHAnsi" w:hAnsiTheme="majorHAnsi" w:cstheme="majorHAnsi"/>
          <w:b/>
          <w:bCs/>
        </w:rPr>
        <w:t xml:space="preserve">Thereza Monteiro Marchesini </w:t>
      </w:r>
      <w:r w:rsidRPr="007D7C8E">
        <w:rPr>
          <w:rFonts w:asciiTheme="majorHAnsi" w:hAnsiTheme="majorHAnsi" w:cstheme="majorHAnsi"/>
        </w:rPr>
        <w:t xml:space="preserve">(Fórum Butantã), inicialmente cotada para o grupo, volta a fazer parte do COAT no lugar da </w:t>
      </w:r>
      <w:r w:rsidRPr="007D7C8E">
        <w:rPr>
          <w:rFonts w:asciiTheme="majorHAnsi" w:hAnsiTheme="majorHAnsi" w:cstheme="majorHAnsi"/>
          <w:b/>
          <w:bCs/>
        </w:rPr>
        <w:t>Cida</w:t>
      </w:r>
      <w:r w:rsidRPr="007D7C8E">
        <w:rPr>
          <w:rFonts w:asciiTheme="majorHAnsi" w:hAnsiTheme="majorHAnsi" w:cstheme="majorHAnsi"/>
        </w:rPr>
        <w:t>, na posição de conselheira suplente.</w:t>
      </w:r>
    </w:p>
    <w:p w14:paraId="3BB16F90" w14:textId="77777777" w:rsidR="007D7C8E" w:rsidRPr="007D7C8E" w:rsidRDefault="007D7C8E" w:rsidP="007D7C8E">
      <w:pPr>
        <w:jc w:val="both"/>
        <w:rPr>
          <w:rFonts w:asciiTheme="majorHAnsi" w:hAnsiTheme="majorHAnsi" w:cstheme="majorHAnsi"/>
        </w:rPr>
      </w:pPr>
    </w:p>
    <w:p w14:paraId="783448ED" w14:textId="15C9499E" w:rsidR="00DA0B3B" w:rsidRDefault="007D7C8E" w:rsidP="007D7C8E">
      <w:pPr>
        <w:jc w:val="both"/>
        <w:rPr>
          <w:rFonts w:asciiTheme="majorHAnsi" w:hAnsiTheme="majorHAnsi" w:cstheme="majorHAnsi"/>
        </w:rPr>
      </w:pPr>
      <w:r w:rsidRPr="007D7C8E">
        <w:rPr>
          <w:rFonts w:asciiTheme="majorHAnsi" w:hAnsiTheme="majorHAnsi" w:cstheme="majorHAnsi"/>
        </w:rPr>
        <w:t>A partir da nova alteração, o COAT ficou com a seguinte composição:</w:t>
      </w:r>
    </w:p>
    <w:p w14:paraId="0B46CC08" w14:textId="77777777" w:rsidR="00DA0B3B" w:rsidRPr="007D7C8E" w:rsidRDefault="00DA0B3B" w:rsidP="007D7C8E">
      <w:pPr>
        <w:jc w:val="both"/>
        <w:rPr>
          <w:rFonts w:asciiTheme="majorHAnsi" w:hAnsiTheme="majorHAnsi" w:cstheme="majorHAnsi"/>
        </w:rPr>
      </w:pPr>
    </w:p>
    <w:p w14:paraId="426518BE" w14:textId="0EDED620" w:rsidR="007D7C8E" w:rsidRPr="00DA0B3B" w:rsidRDefault="00DA0B3B" w:rsidP="00DA0B3B">
      <w:pPr>
        <w:jc w:val="center"/>
        <w:rPr>
          <w:rFonts w:asciiTheme="majorHAnsi" w:hAnsiTheme="majorHAnsi" w:cstheme="majorHAnsi"/>
          <w:b/>
          <w:bCs/>
        </w:rPr>
      </w:pPr>
      <w:r w:rsidRPr="00DA0B3B">
        <w:rPr>
          <w:rFonts w:asciiTheme="majorHAnsi" w:hAnsiTheme="majorHAnsi" w:cstheme="majorHAnsi"/>
          <w:b/>
          <w:bCs/>
        </w:rPr>
        <w:t>Nova formatação do COAT</w:t>
      </w:r>
    </w:p>
    <w:tbl>
      <w:tblPr>
        <w:tblStyle w:val="Tabelacomgrade"/>
        <w:tblW w:w="9073" w:type="dxa"/>
        <w:tblInd w:w="-289" w:type="dxa"/>
        <w:tblLook w:val="04A0" w:firstRow="1" w:lastRow="0" w:firstColumn="1" w:lastColumn="0" w:noHBand="0" w:noVBand="1"/>
      </w:tblPr>
      <w:tblGrid>
        <w:gridCol w:w="4253"/>
        <w:gridCol w:w="4820"/>
      </w:tblGrid>
      <w:tr w:rsidR="00DA0B3B" w14:paraId="56196E04" w14:textId="77777777" w:rsidTr="00DA0B3B">
        <w:tc>
          <w:tcPr>
            <w:tcW w:w="4253" w:type="dxa"/>
          </w:tcPr>
          <w:p w14:paraId="2825C3A1" w14:textId="77777777" w:rsidR="00DA0B3B" w:rsidRPr="00DA0B3B" w:rsidRDefault="00DA0B3B" w:rsidP="008646DE">
            <w:pPr>
              <w:jc w:val="center"/>
              <w:rPr>
                <w:rFonts w:asciiTheme="majorHAnsi" w:hAnsiTheme="majorHAnsi" w:cstheme="majorHAnsi"/>
                <w:b/>
                <w:bCs/>
              </w:rPr>
            </w:pPr>
            <w:r w:rsidRPr="00DA0B3B">
              <w:rPr>
                <w:rFonts w:asciiTheme="majorHAnsi" w:hAnsiTheme="majorHAnsi" w:cstheme="majorHAnsi"/>
                <w:b/>
                <w:bCs/>
              </w:rPr>
              <w:t>Titulares</w:t>
            </w:r>
          </w:p>
        </w:tc>
        <w:tc>
          <w:tcPr>
            <w:tcW w:w="4820" w:type="dxa"/>
          </w:tcPr>
          <w:p w14:paraId="4BCEC2F1" w14:textId="77777777" w:rsidR="00DA0B3B" w:rsidRPr="00DA0B3B" w:rsidRDefault="00DA0B3B" w:rsidP="008646DE">
            <w:pPr>
              <w:jc w:val="center"/>
              <w:rPr>
                <w:rFonts w:asciiTheme="majorHAnsi" w:hAnsiTheme="majorHAnsi" w:cstheme="majorHAnsi"/>
                <w:b/>
                <w:bCs/>
              </w:rPr>
            </w:pPr>
            <w:r w:rsidRPr="00DA0B3B">
              <w:rPr>
                <w:rFonts w:asciiTheme="majorHAnsi" w:hAnsiTheme="majorHAnsi" w:cstheme="majorHAnsi"/>
                <w:b/>
                <w:bCs/>
              </w:rPr>
              <w:t>Suplentes</w:t>
            </w:r>
          </w:p>
        </w:tc>
      </w:tr>
      <w:tr w:rsidR="00DA0B3B" w14:paraId="7644796D" w14:textId="77777777" w:rsidTr="00DA0B3B">
        <w:tc>
          <w:tcPr>
            <w:tcW w:w="4253" w:type="dxa"/>
          </w:tcPr>
          <w:p w14:paraId="289E80D2" w14:textId="77777777" w:rsidR="00DA0B3B" w:rsidRPr="00DA0B3B" w:rsidRDefault="00DA0B3B" w:rsidP="008646DE">
            <w:pPr>
              <w:jc w:val="both"/>
              <w:rPr>
                <w:rFonts w:asciiTheme="majorHAnsi" w:eastAsia="Calibri" w:hAnsiTheme="majorHAnsi" w:cstheme="majorHAnsi"/>
                <w:bCs/>
              </w:rPr>
            </w:pPr>
            <w:proofErr w:type="spellStart"/>
            <w:r w:rsidRPr="00DA0B3B">
              <w:rPr>
                <w:rFonts w:asciiTheme="majorHAnsi" w:eastAsia="Calibri" w:hAnsiTheme="majorHAnsi" w:cstheme="majorHAnsi"/>
                <w:bCs/>
              </w:rPr>
              <w:t>Lillia</w:t>
            </w:r>
            <w:proofErr w:type="spellEnd"/>
            <w:r w:rsidRPr="00DA0B3B">
              <w:rPr>
                <w:rFonts w:asciiTheme="majorHAnsi" w:eastAsia="Calibri" w:hAnsiTheme="majorHAnsi" w:cstheme="majorHAnsi"/>
                <w:bCs/>
              </w:rPr>
              <w:t xml:space="preserve"> Regina </w:t>
            </w:r>
            <w:proofErr w:type="spellStart"/>
            <w:r w:rsidRPr="00DA0B3B">
              <w:rPr>
                <w:rFonts w:asciiTheme="majorHAnsi" w:eastAsia="Calibri" w:hAnsiTheme="majorHAnsi" w:cstheme="majorHAnsi"/>
                <w:bCs/>
              </w:rPr>
              <w:t>Faccinetto</w:t>
            </w:r>
            <w:proofErr w:type="spellEnd"/>
          </w:p>
        </w:tc>
        <w:tc>
          <w:tcPr>
            <w:tcW w:w="4820" w:type="dxa"/>
          </w:tcPr>
          <w:p w14:paraId="63C0CB4F" w14:textId="3EA56637" w:rsidR="00DA0B3B" w:rsidRPr="00DA0B3B" w:rsidRDefault="00DA0B3B" w:rsidP="008646DE">
            <w:pPr>
              <w:jc w:val="both"/>
              <w:rPr>
                <w:rFonts w:asciiTheme="majorHAnsi" w:hAnsiTheme="majorHAnsi" w:cstheme="majorHAnsi"/>
                <w:b/>
              </w:rPr>
            </w:pPr>
            <w:r w:rsidRPr="00DA0B3B">
              <w:rPr>
                <w:rFonts w:asciiTheme="majorHAnsi" w:eastAsia="Calibri" w:hAnsiTheme="majorHAnsi" w:cstheme="majorHAnsi"/>
                <w:b/>
              </w:rPr>
              <w:t>Thereza Monteiro Marchesini</w:t>
            </w:r>
          </w:p>
        </w:tc>
      </w:tr>
      <w:tr w:rsidR="00DA0B3B" w14:paraId="36C453CE" w14:textId="77777777" w:rsidTr="00DA0B3B">
        <w:tc>
          <w:tcPr>
            <w:tcW w:w="4253" w:type="dxa"/>
          </w:tcPr>
          <w:p w14:paraId="3BF341BC" w14:textId="77777777" w:rsidR="00DA0B3B" w:rsidRPr="00DA0B3B" w:rsidRDefault="00DA0B3B" w:rsidP="008646DE">
            <w:pPr>
              <w:jc w:val="both"/>
              <w:rPr>
                <w:rFonts w:asciiTheme="majorHAnsi" w:hAnsiTheme="majorHAnsi" w:cstheme="majorHAnsi"/>
              </w:rPr>
            </w:pPr>
            <w:r w:rsidRPr="00DA0B3B">
              <w:rPr>
                <w:rFonts w:asciiTheme="majorHAnsi" w:hAnsiTheme="majorHAnsi" w:cstheme="majorHAnsi"/>
              </w:rPr>
              <w:t>Seiti Takahama</w:t>
            </w:r>
          </w:p>
        </w:tc>
        <w:tc>
          <w:tcPr>
            <w:tcW w:w="4820" w:type="dxa"/>
          </w:tcPr>
          <w:p w14:paraId="7E2D9BF0" w14:textId="77777777" w:rsidR="00DA0B3B" w:rsidRPr="00DA0B3B" w:rsidRDefault="00DA0B3B" w:rsidP="008646DE">
            <w:pPr>
              <w:jc w:val="both"/>
              <w:rPr>
                <w:rFonts w:asciiTheme="majorHAnsi" w:hAnsiTheme="majorHAnsi" w:cstheme="majorHAnsi"/>
              </w:rPr>
            </w:pPr>
            <w:r w:rsidRPr="00DA0B3B">
              <w:rPr>
                <w:rFonts w:asciiTheme="majorHAnsi" w:eastAsia="Calibri" w:hAnsiTheme="majorHAnsi" w:cstheme="majorHAnsi"/>
                <w:bCs/>
              </w:rPr>
              <w:t>Maria Rosa Lopes Lázaro</w:t>
            </w:r>
          </w:p>
        </w:tc>
      </w:tr>
      <w:tr w:rsidR="00DA0B3B" w14:paraId="1E55A3A2" w14:textId="77777777" w:rsidTr="00DA0B3B">
        <w:tc>
          <w:tcPr>
            <w:tcW w:w="4253" w:type="dxa"/>
          </w:tcPr>
          <w:p w14:paraId="24CFC501" w14:textId="77777777" w:rsidR="00DA0B3B" w:rsidRPr="00DA0B3B" w:rsidRDefault="00DA0B3B" w:rsidP="008646DE">
            <w:pPr>
              <w:jc w:val="both"/>
              <w:rPr>
                <w:rFonts w:asciiTheme="majorHAnsi" w:hAnsiTheme="majorHAnsi" w:cstheme="majorHAnsi"/>
              </w:rPr>
            </w:pPr>
            <w:r w:rsidRPr="00DA0B3B">
              <w:rPr>
                <w:rFonts w:asciiTheme="majorHAnsi" w:hAnsiTheme="majorHAnsi" w:cstheme="majorHAnsi"/>
              </w:rPr>
              <w:t>Marisa Accioly</w:t>
            </w:r>
          </w:p>
        </w:tc>
        <w:tc>
          <w:tcPr>
            <w:tcW w:w="4820" w:type="dxa"/>
          </w:tcPr>
          <w:p w14:paraId="51C56F8F" w14:textId="77777777" w:rsidR="00DA0B3B" w:rsidRPr="00DA0B3B" w:rsidRDefault="00DA0B3B" w:rsidP="008646DE">
            <w:pPr>
              <w:jc w:val="both"/>
              <w:rPr>
                <w:rFonts w:asciiTheme="majorHAnsi" w:hAnsiTheme="majorHAnsi" w:cstheme="majorHAnsi"/>
              </w:rPr>
            </w:pPr>
            <w:proofErr w:type="spellStart"/>
            <w:r w:rsidRPr="00DA0B3B">
              <w:rPr>
                <w:rFonts w:asciiTheme="majorHAnsi" w:eastAsia="Calibri" w:hAnsiTheme="majorHAnsi" w:cstheme="majorHAnsi"/>
                <w:bCs/>
              </w:rPr>
              <w:t>Jucivaldo</w:t>
            </w:r>
            <w:proofErr w:type="spellEnd"/>
            <w:r w:rsidRPr="00DA0B3B">
              <w:rPr>
                <w:rFonts w:asciiTheme="majorHAnsi" w:eastAsia="Calibri" w:hAnsiTheme="majorHAnsi" w:cstheme="majorHAnsi"/>
                <w:bCs/>
              </w:rPr>
              <w:t xml:space="preserve"> Pereira dos Santos</w:t>
            </w:r>
          </w:p>
        </w:tc>
      </w:tr>
      <w:tr w:rsidR="00DA0B3B" w14:paraId="60720978" w14:textId="77777777" w:rsidTr="00DA0B3B">
        <w:tc>
          <w:tcPr>
            <w:tcW w:w="4253" w:type="dxa"/>
          </w:tcPr>
          <w:p w14:paraId="567339CB" w14:textId="5A7F3EC4" w:rsidR="00DA0B3B" w:rsidRPr="00DA0B3B" w:rsidRDefault="00DA0B3B" w:rsidP="008646DE">
            <w:pPr>
              <w:jc w:val="both"/>
              <w:rPr>
                <w:rFonts w:asciiTheme="majorHAnsi" w:hAnsiTheme="majorHAnsi" w:cstheme="majorHAnsi"/>
              </w:rPr>
            </w:pPr>
            <w:r w:rsidRPr="00DA0B3B">
              <w:rPr>
                <w:rFonts w:asciiTheme="majorHAnsi" w:eastAsia="Calibri" w:hAnsiTheme="majorHAnsi" w:cstheme="majorHAnsi"/>
                <w:bCs/>
              </w:rPr>
              <w:t>Olga Luisa Leon de Quiroga</w:t>
            </w:r>
          </w:p>
        </w:tc>
        <w:tc>
          <w:tcPr>
            <w:tcW w:w="4820" w:type="dxa"/>
          </w:tcPr>
          <w:p w14:paraId="1D7D0693" w14:textId="77777777" w:rsidR="00DA0B3B" w:rsidRPr="00DA0B3B" w:rsidRDefault="00DA0B3B" w:rsidP="008646DE">
            <w:pPr>
              <w:jc w:val="both"/>
              <w:rPr>
                <w:rFonts w:asciiTheme="majorHAnsi" w:hAnsiTheme="majorHAnsi" w:cstheme="majorHAnsi"/>
              </w:rPr>
            </w:pPr>
            <w:r w:rsidRPr="00DA0B3B">
              <w:rPr>
                <w:rFonts w:asciiTheme="majorHAnsi" w:hAnsiTheme="majorHAnsi" w:cstheme="majorHAnsi"/>
              </w:rPr>
              <w:t>Edna Silva Sales</w:t>
            </w:r>
          </w:p>
        </w:tc>
      </w:tr>
    </w:tbl>
    <w:p w14:paraId="1C60B0E3" w14:textId="77777777" w:rsidR="005F3D3D" w:rsidRDefault="005F3D3D" w:rsidP="007D7C8E">
      <w:pPr>
        <w:jc w:val="both"/>
        <w:rPr>
          <w:rFonts w:asciiTheme="majorHAnsi" w:hAnsiTheme="majorHAnsi" w:cstheme="majorHAnsi"/>
        </w:rPr>
      </w:pPr>
    </w:p>
    <w:p w14:paraId="490F9F77" w14:textId="77777777" w:rsidR="007D7C8E" w:rsidRPr="007D7C8E" w:rsidRDefault="007D7C8E" w:rsidP="007D7C8E">
      <w:pPr>
        <w:jc w:val="both"/>
        <w:rPr>
          <w:rFonts w:asciiTheme="majorHAnsi" w:hAnsiTheme="majorHAnsi" w:cstheme="majorHAnsi"/>
        </w:rPr>
      </w:pPr>
      <w:r w:rsidRPr="007D7C8E">
        <w:rPr>
          <w:rFonts w:asciiTheme="majorHAnsi" w:hAnsiTheme="majorHAnsi" w:cstheme="majorHAnsi"/>
        </w:rPr>
        <w:t>Não havendo objeção, foi validada a nova composição do COAT.</w:t>
      </w:r>
    </w:p>
    <w:p w14:paraId="07B0E6EA" w14:textId="77777777" w:rsidR="007D7C8E" w:rsidRPr="007D7C8E" w:rsidRDefault="007D7C8E" w:rsidP="007D7C8E">
      <w:pPr>
        <w:jc w:val="both"/>
        <w:rPr>
          <w:rFonts w:asciiTheme="majorHAnsi" w:hAnsiTheme="majorHAnsi" w:cstheme="majorHAnsi"/>
        </w:rPr>
      </w:pPr>
    </w:p>
    <w:p w14:paraId="289765F7" w14:textId="48F6181A" w:rsidR="007D7C8E" w:rsidRPr="007D7C8E" w:rsidRDefault="007D7C8E" w:rsidP="007D7C8E">
      <w:pPr>
        <w:jc w:val="both"/>
        <w:rPr>
          <w:rFonts w:asciiTheme="majorHAnsi" w:hAnsiTheme="majorHAnsi" w:cstheme="majorHAnsi"/>
        </w:rPr>
      </w:pPr>
      <w:r w:rsidRPr="007D7C8E">
        <w:rPr>
          <w:rFonts w:asciiTheme="majorHAnsi" w:hAnsiTheme="majorHAnsi" w:cstheme="majorHAnsi"/>
          <w:b/>
          <w:bCs/>
        </w:rPr>
        <w:t>Maria de Deus</w:t>
      </w:r>
      <w:r w:rsidRPr="007D7C8E">
        <w:rPr>
          <w:rFonts w:asciiTheme="majorHAnsi" w:hAnsiTheme="majorHAnsi" w:cstheme="majorHAnsi"/>
        </w:rPr>
        <w:t xml:space="preserve"> pediu para falar um pouquinho sobre os vetos do prefeito. Disse que os vetos do orçamento para a pessoa idosa na LDO representaram o enfraquecimento significativo das políticas públicas municipais da pessoa idosa. Perguntou </w:t>
      </w:r>
      <w:r w:rsidR="002202E0">
        <w:rPr>
          <w:rFonts w:asciiTheme="majorHAnsi" w:hAnsiTheme="majorHAnsi" w:cstheme="majorHAnsi"/>
        </w:rPr>
        <w:t>a</w:t>
      </w:r>
      <w:r w:rsidRPr="007D7C8E">
        <w:rPr>
          <w:rFonts w:asciiTheme="majorHAnsi" w:hAnsiTheme="majorHAnsi" w:cstheme="majorHAnsi"/>
        </w:rPr>
        <w:t xml:space="preserve">o Conselho Municipal </w:t>
      </w:r>
      <w:r w:rsidR="002202E0">
        <w:rPr>
          <w:rFonts w:asciiTheme="majorHAnsi" w:hAnsiTheme="majorHAnsi" w:cstheme="majorHAnsi"/>
        </w:rPr>
        <w:t xml:space="preserve">o que </w:t>
      </w:r>
      <w:r w:rsidRPr="007D7C8E">
        <w:rPr>
          <w:rFonts w:asciiTheme="majorHAnsi" w:hAnsiTheme="majorHAnsi" w:cstheme="majorHAnsi"/>
        </w:rPr>
        <w:t xml:space="preserve">já fez e o que pretende fazer em relação aos vetos do prefeito. </w:t>
      </w:r>
      <w:r w:rsidRPr="007D7C8E">
        <w:rPr>
          <w:rFonts w:asciiTheme="majorHAnsi" w:hAnsiTheme="majorHAnsi" w:cstheme="majorHAnsi"/>
          <w:b/>
          <w:bCs/>
        </w:rPr>
        <w:t>Arthur Xavier</w:t>
      </w:r>
      <w:r w:rsidRPr="007D7C8E">
        <w:rPr>
          <w:rFonts w:asciiTheme="majorHAnsi" w:hAnsiTheme="majorHAnsi" w:cstheme="majorHAnsi"/>
        </w:rPr>
        <w:t xml:space="preserve"> contou que o conselheiro </w:t>
      </w:r>
      <w:r w:rsidRPr="000B505B">
        <w:rPr>
          <w:rFonts w:asciiTheme="majorHAnsi" w:hAnsiTheme="majorHAnsi" w:cstheme="majorHAnsi"/>
          <w:b/>
          <w:bCs/>
        </w:rPr>
        <w:t>Seiti Takahama</w:t>
      </w:r>
      <w:r w:rsidRPr="007D7C8E">
        <w:rPr>
          <w:rFonts w:asciiTheme="majorHAnsi" w:hAnsiTheme="majorHAnsi" w:cstheme="majorHAnsi"/>
        </w:rPr>
        <w:t xml:space="preserve">, do Grito dos Excluídos, e </w:t>
      </w:r>
      <w:r w:rsidR="000B505B">
        <w:rPr>
          <w:rFonts w:asciiTheme="majorHAnsi" w:hAnsiTheme="majorHAnsi" w:cstheme="majorHAnsi"/>
        </w:rPr>
        <w:t>parte da</w:t>
      </w:r>
      <w:r w:rsidRPr="007D7C8E">
        <w:rPr>
          <w:rFonts w:asciiTheme="majorHAnsi" w:hAnsiTheme="majorHAnsi" w:cstheme="majorHAnsi"/>
        </w:rPr>
        <w:t xml:space="preserve"> sociedade civil fizeram um trabalho de levantamento d</w:t>
      </w:r>
      <w:r w:rsidR="000B505B">
        <w:rPr>
          <w:rFonts w:asciiTheme="majorHAnsi" w:hAnsiTheme="majorHAnsi" w:cstheme="majorHAnsi"/>
        </w:rPr>
        <w:t>os</w:t>
      </w:r>
      <w:r w:rsidRPr="007D7C8E">
        <w:rPr>
          <w:rFonts w:asciiTheme="majorHAnsi" w:hAnsiTheme="majorHAnsi" w:cstheme="majorHAnsi"/>
        </w:rPr>
        <w:t xml:space="preserve"> vetos e solicitaram uma </w:t>
      </w:r>
      <w:r w:rsidR="000B505B">
        <w:rPr>
          <w:rFonts w:asciiTheme="majorHAnsi" w:hAnsiTheme="majorHAnsi" w:cstheme="majorHAnsi"/>
        </w:rPr>
        <w:t>R</w:t>
      </w:r>
      <w:r w:rsidRPr="007D7C8E">
        <w:rPr>
          <w:rFonts w:asciiTheme="majorHAnsi" w:hAnsiTheme="majorHAnsi" w:cstheme="majorHAnsi"/>
        </w:rPr>
        <w:t xml:space="preserve">eunião </w:t>
      </w:r>
      <w:r w:rsidR="000B505B">
        <w:rPr>
          <w:rFonts w:asciiTheme="majorHAnsi" w:hAnsiTheme="majorHAnsi" w:cstheme="majorHAnsi"/>
        </w:rPr>
        <w:t>E</w:t>
      </w:r>
      <w:r w:rsidRPr="007D7C8E">
        <w:rPr>
          <w:rFonts w:asciiTheme="majorHAnsi" w:hAnsiTheme="majorHAnsi" w:cstheme="majorHAnsi"/>
        </w:rPr>
        <w:t xml:space="preserve">xtraordinária do pleno, para o dia 13/08, para deliberar sobre o encaminhamento ou não desse material para a Câmara Municipal. </w:t>
      </w:r>
      <w:r w:rsidRPr="007D7C8E">
        <w:rPr>
          <w:rFonts w:asciiTheme="majorHAnsi" w:hAnsiTheme="majorHAnsi" w:cstheme="majorHAnsi"/>
          <w:b/>
          <w:bCs/>
        </w:rPr>
        <w:t>Maria de Deus</w:t>
      </w:r>
      <w:r w:rsidRPr="007D7C8E">
        <w:rPr>
          <w:rFonts w:asciiTheme="majorHAnsi" w:hAnsiTheme="majorHAnsi" w:cstheme="majorHAnsi"/>
        </w:rPr>
        <w:t xml:space="preserve"> solicitou urgência sobre, porque setembro é a data limite para análise da Câmara. </w:t>
      </w:r>
      <w:r w:rsidRPr="007D7C8E">
        <w:rPr>
          <w:rFonts w:asciiTheme="majorHAnsi" w:hAnsiTheme="majorHAnsi" w:cstheme="majorHAnsi"/>
          <w:b/>
          <w:bCs/>
        </w:rPr>
        <w:t>Fábio Salles</w:t>
      </w:r>
      <w:r w:rsidRPr="007D7C8E">
        <w:rPr>
          <w:rFonts w:asciiTheme="majorHAnsi" w:hAnsiTheme="majorHAnsi" w:cstheme="majorHAnsi"/>
        </w:rPr>
        <w:t xml:space="preserve"> (SMS) pediu, novamente, uma questão de ordem, porque disse não estar sabendo de nada. Reiterou que as informações sempre devem ser discutidas, previamente, nas Comissões. </w:t>
      </w:r>
      <w:r w:rsidRPr="007D7C8E">
        <w:rPr>
          <w:rFonts w:asciiTheme="majorHAnsi" w:hAnsiTheme="majorHAnsi" w:cstheme="majorHAnsi"/>
          <w:b/>
          <w:bCs/>
        </w:rPr>
        <w:t xml:space="preserve">Seiti </w:t>
      </w:r>
      <w:r w:rsidRPr="007D7C8E">
        <w:rPr>
          <w:rFonts w:asciiTheme="majorHAnsi" w:hAnsiTheme="majorHAnsi" w:cstheme="majorHAnsi"/>
        </w:rPr>
        <w:t>afirmou que já vem discutindo a questão do orçamento há muito tempo no Conselho</w:t>
      </w:r>
      <w:r w:rsidR="000B505B">
        <w:rPr>
          <w:rFonts w:asciiTheme="majorHAnsi" w:hAnsiTheme="majorHAnsi" w:cstheme="majorHAnsi"/>
        </w:rPr>
        <w:t xml:space="preserve"> e que a </w:t>
      </w:r>
      <w:r w:rsidRPr="007D7C8E">
        <w:rPr>
          <w:rFonts w:asciiTheme="majorHAnsi" w:hAnsiTheme="majorHAnsi" w:cstheme="majorHAnsi"/>
        </w:rPr>
        <w:t xml:space="preserve">urgência da questão do veto é de extremamente importância. </w:t>
      </w:r>
      <w:r w:rsidR="000B505B">
        <w:rPr>
          <w:rFonts w:asciiTheme="majorHAnsi" w:hAnsiTheme="majorHAnsi" w:cstheme="majorHAnsi"/>
        </w:rPr>
        <w:t>Pontuou que, q</w:t>
      </w:r>
      <w:r w:rsidRPr="007D7C8E">
        <w:rPr>
          <w:rFonts w:asciiTheme="majorHAnsi" w:hAnsiTheme="majorHAnsi" w:cstheme="majorHAnsi"/>
        </w:rPr>
        <w:t xml:space="preserve">uando a </w:t>
      </w:r>
      <w:r w:rsidRPr="000B505B">
        <w:rPr>
          <w:rFonts w:asciiTheme="majorHAnsi" w:hAnsiTheme="majorHAnsi" w:cstheme="majorHAnsi"/>
          <w:b/>
          <w:bCs/>
        </w:rPr>
        <w:t xml:space="preserve">Margarete </w:t>
      </w:r>
      <w:r w:rsidRPr="007D7C8E">
        <w:rPr>
          <w:rFonts w:asciiTheme="majorHAnsi" w:hAnsiTheme="majorHAnsi" w:cstheme="majorHAnsi"/>
        </w:rPr>
        <w:t xml:space="preserve">fala da ampliação de </w:t>
      </w:r>
      <w:proofErr w:type="spellStart"/>
      <w:r w:rsidRPr="007D7C8E">
        <w:rPr>
          <w:rFonts w:asciiTheme="majorHAnsi" w:hAnsiTheme="majorHAnsi" w:cstheme="majorHAnsi"/>
        </w:rPr>
        <w:t>NCIs</w:t>
      </w:r>
      <w:proofErr w:type="spellEnd"/>
      <w:r w:rsidRPr="007D7C8E">
        <w:rPr>
          <w:rFonts w:asciiTheme="majorHAnsi" w:hAnsiTheme="majorHAnsi" w:cstheme="majorHAnsi"/>
        </w:rPr>
        <w:t xml:space="preserve"> e Centros Dia, </w:t>
      </w:r>
      <w:r w:rsidR="000B505B">
        <w:rPr>
          <w:rFonts w:asciiTheme="majorHAnsi" w:hAnsiTheme="majorHAnsi" w:cstheme="majorHAnsi"/>
        </w:rPr>
        <w:t xml:space="preserve">por exemplo, </w:t>
      </w:r>
      <w:r w:rsidRPr="007D7C8E">
        <w:rPr>
          <w:rFonts w:asciiTheme="majorHAnsi" w:hAnsiTheme="majorHAnsi" w:cstheme="majorHAnsi"/>
        </w:rPr>
        <w:t>ela não consegue ampliar porque não tem dinheiro e o veto corta justamente esses pontos</w:t>
      </w:r>
      <w:r w:rsidR="000B505B">
        <w:rPr>
          <w:rFonts w:asciiTheme="majorHAnsi" w:hAnsiTheme="majorHAnsi" w:cstheme="majorHAnsi"/>
        </w:rPr>
        <w:t xml:space="preserve"> do orçamento, que são focados na pessoa idosa.</w:t>
      </w:r>
    </w:p>
    <w:p w14:paraId="532F8F18" w14:textId="77777777" w:rsidR="007D7C8E" w:rsidRPr="007D7C8E" w:rsidRDefault="007D7C8E" w:rsidP="007D7C8E">
      <w:pPr>
        <w:jc w:val="both"/>
        <w:rPr>
          <w:rFonts w:asciiTheme="majorHAnsi" w:hAnsiTheme="majorHAnsi" w:cstheme="majorHAnsi"/>
        </w:rPr>
      </w:pPr>
    </w:p>
    <w:p w14:paraId="629167CE" w14:textId="2458B594" w:rsidR="007D7C8E" w:rsidRPr="007D7C8E" w:rsidRDefault="007D7C8E" w:rsidP="007D7C8E">
      <w:pPr>
        <w:jc w:val="both"/>
        <w:rPr>
          <w:rFonts w:asciiTheme="majorHAnsi" w:hAnsiTheme="majorHAnsi" w:cstheme="majorHAnsi"/>
        </w:rPr>
      </w:pPr>
      <w:r w:rsidRPr="00EB0C70">
        <w:rPr>
          <w:rFonts w:asciiTheme="majorHAnsi" w:hAnsiTheme="majorHAnsi" w:cstheme="majorHAnsi"/>
          <w:b/>
          <w:bCs/>
        </w:rPr>
        <w:t>Arthur Xavier</w:t>
      </w:r>
      <w:r w:rsidRPr="007D7C8E">
        <w:rPr>
          <w:rFonts w:asciiTheme="majorHAnsi" w:hAnsiTheme="majorHAnsi" w:cstheme="majorHAnsi"/>
        </w:rPr>
        <w:t xml:space="preserve"> explicou que a pauta foi extensa, mas porque era importante entrar na questão do Centro </w:t>
      </w:r>
      <w:r w:rsidR="000B505B">
        <w:rPr>
          <w:rFonts w:asciiTheme="majorHAnsi" w:hAnsiTheme="majorHAnsi" w:cstheme="majorHAnsi"/>
        </w:rPr>
        <w:t>Dia</w:t>
      </w:r>
      <w:r w:rsidRPr="007D7C8E">
        <w:rPr>
          <w:rFonts w:asciiTheme="majorHAnsi" w:hAnsiTheme="majorHAnsi" w:cstheme="majorHAnsi"/>
        </w:rPr>
        <w:t xml:space="preserve">. Agradeceu, novamente, a presença da SMADS, e a todos (as) os </w:t>
      </w:r>
      <w:r w:rsidRPr="007D7C8E">
        <w:rPr>
          <w:rFonts w:asciiTheme="majorHAnsi" w:hAnsiTheme="majorHAnsi" w:cstheme="majorHAnsi"/>
        </w:rPr>
        <w:lastRenderedPageBreak/>
        <w:t>(as) presentes.</w:t>
      </w:r>
    </w:p>
    <w:p w14:paraId="7F482CBD" w14:textId="77777777" w:rsidR="007D7C8E" w:rsidRPr="007D7C8E" w:rsidRDefault="007D7C8E" w:rsidP="007D7C8E">
      <w:pPr>
        <w:jc w:val="both"/>
        <w:rPr>
          <w:rFonts w:asciiTheme="majorHAnsi" w:hAnsiTheme="majorHAnsi" w:cstheme="majorHAnsi"/>
        </w:rPr>
      </w:pPr>
    </w:p>
    <w:p w14:paraId="5F1C91CE" w14:textId="415B1F41" w:rsidR="00430534" w:rsidRPr="00EB0C70" w:rsidRDefault="00EB0C70">
      <w:pPr>
        <w:jc w:val="both"/>
        <w:rPr>
          <w:rFonts w:asciiTheme="majorHAnsi" w:eastAsia="Calibri" w:hAnsiTheme="majorHAnsi" w:cstheme="majorHAnsi"/>
        </w:rPr>
      </w:pPr>
      <w:r w:rsidRPr="00EB0C70">
        <w:rPr>
          <w:rFonts w:asciiTheme="majorHAnsi" w:eastAsia="Calibri" w:hAnsiTheme="majorHAnsi" w:cstheme="majorHAnsi"/>
        </w:rPr>
        <w:t>Sendo o que havia par</w:t>
      </w:r>
      <w:r>
        <w:rPr>
          <w:rFonts w:asciiTheme="majorHAnsi" w:eastAsia="Calibri" w:hAnsiTheme="majorHAnsi" w:cstheme="majorHAnsi"/>
        </w:rPr>
        <w:t xml:space="preserve">a </w:t>
      </w:r>
      <w:r w:rsidRPr="00EB0C70">
        <w:rPr>
          <w:rFonts w:asciiTheme="majorHAnsi" w:eastAsia="Calibri" w:hAnsiTheme="majorHAnsi" w:cstheme="majorHAnsi"/>
        </w:rPr>
        <w:t>o momento</w:t>
      </w:r>
      <w:r>
        <w:rPr>
          <w:rFonts w:asciiTheme="majorHAnsi" w:eastAsia="Calibri" w:hAnsiTheme="majorHAnsi" w:cstheme="majorHAnsi"/>
        </w:rPr>
        <w:t>, o presidente encerrou a reunião às 16h</w:t>
      </w:r>
      <w:r w:rsidR="000A25F2">
        <w:rPr>
          <w:rFonts w:asciiTheme="majorHAnsi" w:eastAsia="Calibri" w:hAnsiTheme="majorHAnsi" w:cstheme="majorHAnsi"/>
        </w:rPr>
        <w:t>15.</w:t>
      </w:r>
    </w:p>
    <w:p w14:paraId="005A4486" w14:textId="77777777" w:rsidR="00430534" w:rsidRDefault="00DB2C96">
      <w:pPr>
        <w:jc w:val="both"/>
        <w:rPr>
          <w:rFonts w:ascii="Calibri" w:eastAsia="Calibri" w:hAnsi="Calibri" w:cs="Calibri"/>
          <w:b/>
          <w:bCs/>
        </w:rPr>
      </w:pPr>
      <w:r>
        <w:pict w14:anchorId="67AFB060">
          <v:rect id="_x0000_i1025" style="width:0;height:1.5pt" o:hralign="center" o:hrstd="t" o:hr="t" fillcolor="#a0a0a0" stroked="f"/>
        </w:pict>
      </w:r>
    </w:p>
    <w:p w14:paraId="5461258C" w14:textId="77777777" w:rsidR="00DA0B3B" w:rsidRDefault="00DA0B3B">
      <w:pPr>
        <w:ind w:right="-6"/>
        <w:rPr>
          <w:rFonts w:ascii="Calibri" w:eastAsia="Calibri" w:hAnsi="Calibri" w:cs="Calibri"/>
        </w:rPr>
      </w:pPr>
    </w:p>
    <w:p w14:paraId="794C0CE2" w14:textId="360E0EF9" w:rsidR="000B505B" w:rsidRPr="00632776" w:rsidRDefault="00501EFE">
      <w:pPr>
        <w:ind w:right="-6"/>
        <w:rPr>
          <w:rFonts w:ascii="Calibri" w:eastAsia="Calibri" w:hAnsi="Calibri" w:cs="Calibri"/>
        </w:rPr>
        <w:sectPr w:rsidR="000B505B" w:rsidRPr="00632776">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850" w:footer="567" w:gutter="0"/>
          <w:pgNumType w:start="1"/>
          <w:cols w:space="720"/>
          <w:titlePg/>
        </w:sectPr>
      </w:pPr>
      <w:r>
        <w:rPr>
          <w:rFonts w:ascii="Calibri" w:eastAsia="Calibri" w:hAnsi="Calibri" w:cs="Calibri"/>
        </w:rPr>
        <w:t>Participaram da reunião os seguintes Conselheiros (as) da Sociedade Civil</w:t>
      </w:r>
      <w:r w:rsidR="000B505B">
        <w:rPr>
          <w:rFonts w:ascii="Calibri" w:eastAsia="Calibri" w:hAnsi="Calibri" w:cs="Calibri"/>
        </w:rPr>
        <w:t>:</w:t>
      </w:r>
    </w:p>
    <w:tbl>
      <w:tblPr>
        <w:tblStyle w:val="a"/>
        <w:tblpPr w:leftFromText="180" w:rightFromText="180" w:topFromText="180" w:bottomFromText="180" w:vertAnchor="text" w:horzAnchor="page" w:tblpX="1201" w:tblpY="194"/>
        <w:tblW w:w="105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90"/>
        <w:gridCol w:w="3255"/>
        <w:gridCol w:w="1065"/>
        <w:gridCol w:w="219"/>
        <w:gridCol w:w="1986"/>
      </w:tblGrid>
      <w:tr w:rsidR="00B414A7" w14:paraId="2156571F" w14:textId="77777777" w:rsidTr="00B414A7">
        <w:trPr>
          <w:trHeight w:val="56"/>
        </w:trPr>
        <w:tc>
          <w:tcPr>
            <w:tcW w:w="8310" w:type="dxa"/>
            <w:gridSpan w:val="3"/>
            <w:tcBorders>
              <w:top w:val="single" w:sz="6" w:space="0" w:color="000000"/>
              <w:left w:val="single" w:sz="6" w:space="0" w:color="000000"/>
              <w:bottom w:val="single" w:sz="6" w:space="0" w:color="000000"/>
              <w:right w:val="single" w:sz="6" w:space="0" w:color="000000"/>
            </w:tcBorders>
            <w:shd w:val="clear" w:color="auto" w:fill="B7B7B7"/>
            <w:tcMar>
              <w:top w:w="-129" w:type="dxa"/>
              <w:left w:w="-129" w:type="dxa"/>
              <w:bottom w:w="-129" w:type="dxa"/>
              <w:right w:w="-129" w:type="dxa"/>
            </w:tcMar>
            <w:vAlign w:val="center"/>
          </w:tcPr>
          <w:p w14:paraId="6D364E07"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LISTA DE PRESENÇA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75C65E4" w14:textId="77777777" w:rsidR="00B414A7" w:rsidRDefault="00B414A7" w:rsidP="00B414A7">
            <w:pPr>
              <w:spacing w:line="276" w:lineRule="auto"/>
              <w:rPr>
                <w:rFonts w:ascii="Arial" w:eastAsia="Arial" w:hAnsi="Arial" w:cs="Arial"/>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0EBDC5B5" w14:textId="77777777" w:rsidR="00B414A7" w:rsidRDefault="00B414A7" w:rsidP="00B414A7">
            <w:pPr>
              <w:spacing w:line="276" w:lineRule="auto"/>
              <w:rPr>
                <w:rFonts w:ascii="Arial" w:eastAsia="Arial" w:hAnsi="Arial" w:cs="Arial"/>
                <w:sz w:val="20"/>
                <w:szCs w:val="20"/>
              </w:rPr>
            </w:pPr>
          </w:p>
        </w:tc>
      </w:tr>
      <w:tr w:rsidR="00B414A7" w14:paraId="122A66FB" w14:textId="77777777" w:rsidTr="00B414A7">
        <w:trPr>
          <w:trHeight w:val="56"/>
        </w:trPr>
        <w:tc>
          <w:tcPr>
            <w:tcW w:w="3990"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0858F3BE"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CHAPA</w:t>
            </w:r>
          </w:p>
        </w:tc>
        <w:tc>
          <w:tcPr>
            <w:tcW w:w="325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578B6B55"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06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1AA17545"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PRESENÇA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3F1CA64B"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49245700" w14:textId="77777777" w:rsidR="00B414A7" w:rsidRDefault="00B414A7" w:rsidP="00B414A7">
            <w:pPr>
              <w:spacing w:line="276" w:lineRule="auto"/>
              <w:jc w:val="center"/>
              <w:rPr>
                <w:rFonts w:ascii="Calibri" w:eastAsia="Calibri" w:hAnsi="Calibri" w:cs="Calibri"/>
                <w:b/>
                <w:bCs/>
                <w:sz w:val="20"/>
                <w:szCs w:val="20"/>
              </w:rPr>
            </w:pPr>
          </w:p>
        </w:tc>
      </w:tr>
      <w:tr w:rsidR="00B414A7" w14:paraId="069B44BF" w14:textId="77777777" w:rsidTr="00AC5803">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FBD65B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Pessoa Idosa Santana - Tucuruvi</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FF37EE9"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Rosa Lopes Lázaro</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5B588649" w14:textId="78A9654D" w:rsidR="00B414A7" w:rsidRDefault="00AC5803"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E248FF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0BB3AA5C" w14:textId="77777777" w:rsidR="00B414A7" w:rsidRDefault="00B414A7" w:rsidP="00B414A7">
            <w:pPr>
              <w:spacing w:line="276" w:lineRule="auto"/>
              <w:jc w:val="center"/>
              <w:rPr>
                <w:rFonts w:ascii="Calibri" w:eastAsia="Calibri" w:hAnsi="Calibri" w:cs="Calibri"/>
                <w:b/>
                <w:bCs/>
                <w:sz w:val="20"/>
                <w:szCs w:val="20"/>
              </w:rPr>
            </w:pPr>
          </w:p>
        </w:tc>
      </w:tr>
      <w:tr w:rsidR="00B414A7" w14:paraId="69E798C0"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DA90524"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83700EF"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Maria Conceição </w:t>
            </w:r>
            <w:proofErr w:type="spellStart"/>
            <w:r>
              <w:rPr>
                <w:rFonts w:ascii="Calibri" w:eastAsia="Calibri" w:hAnsi="Calibri" w:cs="Calibri"/>
                <w:sz w:val="20"/>
                <w:szCs w:val="20"/>
              </w:rPr>
              <w:t>Mucheroni</w:t>
            </w:r>
            <w:proofErr w:type="spellEnd"/>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129" w:type="dxa"/>
              <w:left w:w="-129" w:type="dxa"/>
              <w:bottom w:w="-129" w:type="dxa"/>
              <w:right w:w="-129" w:type="dxa"/>
            </w:tcMar>
            <w:vAlign w:val="center"/>
          </w:tcPr>
          <w:p w14:paraId="612B95E8"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022D140"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32C27AA3" w14:textId="77777777" w:rsidR="00B414A7" w:rsidRDefault="00B414A7" w:rsidP="00B414A7">
            <w:pPr>
              <w:spacing w:line="276" w:lineRule="auto"/>
              <w:jc w:val="center"/>
              <w:rPr>
                <w:rFonts w:ascii="Calibri" w:eastAsia="Calibri" w:hAnsi="Calibri" w:cs="Calibri"/>
                <w:b/>
                <w:bCs/>
                <w:sz w:val="20"/>
                <w:szCs w:val="20"/>
              </w:rPr>
            </w:pPr>
          </w:p>
        </w:tc>
      </w:tr>
      <w:tr w:rsidR="00B414A7" w14:paraId="730BAA32" w14:textId="77777777" w:rsidTr="00AC5803">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4DC004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Regional da Pessoa Idosa Jaçanã Tremembé</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703674E"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Clotilde </w:t>
            </w:r>
            <w:proofErr w:type="spellStart"/>
            <w:r>
              <w:rPr>
                <w:rFonts w:ascii="Calibri" w:eastAsia="Calibri" w:hAnsi="Calibri" w:cs="Calibri"/>
                <w:sz w:val="20"/>
                <w:szCs w:val="20"/>
              </w:rPr>
              <w:t>Benedik</w:t>
            </w:r>
            <w:proofErr w:type="spellEnd"/>
            <w:r>
              <w:rPr>
                <w:rFonts w:ascii="Calibri" w:eastAsia="Calibri" w:hAnsi="Calibri" w:cs="Calibri"/>
                <w:sz w:val="20"/>
                <w:szCs w:val="20"/>
              </w:rPr>
              <w:t xml:space="preserve"> de Souza</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89EE824" w14:textId="443B2BCC" w:rsidR="00B414A7" w:rsidRDefault="00AC5803"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233C6786"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F5C4D3B" w14:textId="77777777" w:rsidR="00B414A7" w:rsidRDefault="00B414A7" w:rsidP="00B414A7">
            <w:pPr>
              <w:spacing w:line="276" w:lineRule="auto"/>
              <w:jc w:val="center"/>
              <w:rPr>
                <w:rFonts w:ascii="Calibri" w:eastAsia="Calibri" w:hAnsi="Calibri" w:cs="Calibri"/>
                <w:b/>
                <w:bCs/>
                <w:sz w:val="20"/>
                <w:szCs w:val="20"/>
              </w:rPr>
            </w:pPr>
          </w:p>
        </w:tc>
      </w:tr>
      <w:tr w:rsidR="00B414A7" w14:paraId="2C39A04C"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18D313C"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0A68205"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Helena Fonseca Victória</w:t>
            </w:r>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73" w:type="dxa"/>
              <w:left w:w="-73" w:type="dxa"/>
              <w:bottom w:w="-73" w:type="dxa"/>
              <w:right w:w="-73" w:type="dxa"/>
            </w:tcMar>
            <w:vAlign w:val="center"/>
          </w:tcPr>
          <w:p w14:paraId="4ED6CEA2"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21C20E5F"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CAE0D1B" w14:textId="77777777" w:rsidR="00B414A7" w:rsidRDefault="00B414A7" w:rsidP="00B414A7">
            <w:pPr>
              <w:spacing w:line="276" w:lineRule="auto"/>
              <w:jc w:val="center"/>
              <w:rPr>
                <w:rFonts w:ascii="Calibri" w:eastAsia="Calibri" w:hAnsi="Calibri" w:cs="Calibri"/>
                <w:b/>
                <w:bCs/>
                <w:sz w:val="20"/>
                <w:szCs w:val="20"/>
              </w:rPr>
            </w:pPr>
          </w:p>
        </w:tc>
      </w:tr>
      <w:tr w:rsidR="00B414A7" w14:paraId="1660E9DB" w14:textId="77777777" w:rsidTr="00AC5803">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9C75522"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Pessoa Idosa da Zona Sul Capela do Socorro e Parelheiros</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F19C4CE" w14:textId="2C768104"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Eliane </w:t>
            </w:r>
            <w:r w:rsidR="008327D1">
              <w:rPr>
                <w:rFonts w:ascii="Calibri" w:eastAsia="Calibri" w:hAnsi="Calibri" w:cs="Calibri"/>
                <w:sz w:val="20"/>
                <w:szCs w:val="20"/>
              </w:rPr>
              <w:t>A</w:t>
            </w:r>
            <w:r>
              <w:rPr>
                <w:rFonts w:ascii="Calibri" w:eastAsia="Calibri" w:hAnsi="Calibri" w:cs="Calibri"/>
                <w:sz w:val="20"/>
                <w:szCs w:val="20"/>
              </w:rPr>
              <w:t>parecida da Silva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0A9FE94F" w14:textId="35C47F63" w:rsidR="00B414A7" w:rsidRDefault="00AC5803"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33C62057"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2D37CA0" w14:textId="77777777" w:rsidR="00B414A7" w:rsidRDefault="00B414A7" w:rsidP="00B414A7">
            <w:pPr>
              <w:spacing w:line="276" w:lineRule="auto"/>
              <w:jc w:val="center"/>
              <w:rPr>
                <w:rFonts w:ascii="Calibri" w:eastAsia="Calibri" w:hAnsi="Calibri" w:cs="Calibri"/>
                <w:b/>
                <w:bCs/>
                <w:sz w:val="20"/>
                <w:szCs w:val="20"/>
              </w:rPr>
            </w:pPr>
          </w:p>
        </w:tc>
      </w:tr>
      <w:tr w:rsidR="00B414A7" w14:paraId="3747ABE8" w14:textId="77777777" w:rsidTr="00780FEE">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EF84755"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5D55A60"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Odair </w:t>
            </w:r>
            <w:proofErr w:type="spellStart"/>
            <w:r>
              <w:rPr>
                <w:rFonts w:ascii="Calibri" w:eastAsia="Calibri" w:hAnsi="Calibri" w:cs="Calibri"/>
                <w:sz w:val="20"/>
                <w:szCs w:val="20"/>
              </w:rPr>
              <w:t>Hengler</w:t>
            </w:r>
            <w:proofErr w:type="spellEnd"/>
            <w:r>
              <w:rPr>
                <w:rFonts w:ascii="Calibri" w:eastAsia="Calibri" w:hAnsi="Calibri" w:cs="Calibri"/>
                <w:sz w:val="20"/>
                <w:szCs w:val="20"/>
              </w:rPr>
              <w:t xml:space="preserve"> Lopes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54F8EE30" w14:textId="316F8C71" w:rsidR="00B414A7" w:rsidRDefault="00780FEE"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6CD6950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7F213052" w14:textId="77777777" w:rsidR="00B414A7" w:rsidRDefault="00B414A7" w:rsidP="00B414A7">
            <w:pPr>
              <w:spacing w:line="276" w:lineRule="auto"/>
              <w:jc w:val="center"/>
              <w:rPr>
                <w:rFonts w:ascii="Calibri" w:eastAsia="Calibri" w:hAnsi="Calibri" w:cs="Calibri"/>
                <w:b/>
                <w:bCs/>
                <w:sz w:val="20"/>
                <w:szCs w:val="20"/>
              </w:rPr>
            </w:pPr>
          </w:p>
        </w:tc>
      </w:tr>
      <w:tr w:rsidR="00B414A7" w14:paraId="355821CF"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39AAF55" w14:textId="77777777" w:rsidR="00B414A7" w:rsidRDefault="00B414A7" w:rsidP="00B414A7">
            <w:pPr>
              <w:spacing w:line="276" w:lineRule="auto"/>
              <w:jc w:val="center"/>
              <w:rPr>
                <w:rFonts w:ascii="Calibri" w:eastAsia="Calibri" w:hAnsi="Calibri" w:cs="Calibri"/>
                <w:b/>
                <w:bCs/>
                <w:sz w:val="20"/>
                <w:szCs w:val="20"/>
              </w:rPr>
            </w:pPr>
            <w:bookmarkStart w:id="1" w:name="_heading=h.w9rdrdr7o541" w:colFirst="0" w:colLast="0"/>
            <w:bookmarkEnd w:id="1"/>
            <w:r>
              <w:rPr>
                <w:rFonts w:ascii="Calibri" w:eastAsia="Calibri" w:hAnsi="Calibri" w:cs="Calibri"/>
                <w:b/>
                <w:bCs/>
                <w:sz w:val="20"/>
                <w:szCs w:val="20"/>
              </w:rPr>
              <w:t>Fórum da Pessoa Idosa da Região de M’Boi Mirim</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04537BA"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Dione Silva de Morais</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A77D155"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1A67FF9"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7B8841FB" w14:textId="77777777" w:rsidR="00B414A7" w:rsidRDefault="00B414A7" w:rsidP="00B414A7">
            <w:pPr>
              <w:spacing w:line="276" w:lineRule="auto"/>
              <w:jc w:val="center"/>
              <w:rPr>
                <w:rFonts w:ascii="Calibri" w:eastAsia="Calibri" w:hAnsi="Calibri" w:cs="Calibri"/>
                <w:b/>
                <w:bCs/>
                <w:sz w:val="20"/>
                <w:szCs w:val="20"/>
              </w:rPr>
            </w:pPr>
          </w:p>
        </w:tc>
      </w:tr>
      <w:tr w:rsidR="00B414A7" w14:paraId="60203C3B" w14:textId="77777777" w:rsidTr="00780FEE">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115E422"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FDDAF57" w14:textId="7126D895" w:rsidR="00B414A7" w:rsidRDefault="00577990" w:rsidP="00B414A7">
            <w:pPr>
              <w:spacing w:line="276" w:lineRule="auto"/>
              <w:rPr>
                <w:rFonts w:ascii="Calibri" w:eastAsia="Calibri" w:hAnsi="Calibri" w:cs="Calibri"/>
                <w:sz w:val="20"/>
                <w:szCs w:val="20"/>
              </w:rPr>
            </w:pPr>
            <w:r>
              <w:rPr>
                <w:rFonts w:ascii="Calibri" w:eastAsia="Calibri" w:hAnsi="Calibri" w:cs="Calibri"/>
                <w:sz w:val="20"/>
                <w:szCs w:val="20"/>
              </w:rPr>
              <w:t>Cícera</w:t>
            </w:r>
            <w:r w:rsidR="00B414A7">
              <w:rPr>
                <w:rFonts w:ascii="Calibri" w:eastAsia="Calibri" w:hAnsi="Calibri" w:cs="Calibri"/>
                <w:sz w:val="20"/>
                <w:szCs w:val="20"/>
              </w:rPr>
              <w:t xml:space="preserve"> Alves da Silva</w:t>
            </w:r>
          </w:p>
        </w:tc>
        <w:tc>
          <w:tcPr>
            <w:tcW w:w="106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469C5EEB" w14:textId="5EB08815" w:rsidR="00B414A7" w:rsidRDefault="00780FEE"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77F22DB1"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0CFD4B7" w14:textId="77777777" w:rsidR="00B414A7" w:rsidRDefault="00B414A7" w:rsidP="00B414A7">
            <w:pPr>
              <w:spacing w:line="276" w:lineRule="auto"/>
              <w:jc w:val="center"/>
              <w:rPr>
                <w:rFonts w:ascii="Calibri" w:eastAsia="Calibri" w:hAnsi="Calibri" w:cs="Calibri"/>
                <w:b/>
                <w:bCs/>
                <w:color w:val="EE0000"/>
                <w:sz w:val="20"/>
                <w:szCs w:val="20"/>
              </w:rPr>
            </w:pPr>
          </w:p>
        </w:tc>
      </w:tr>
      <w:tr w:rsidR="00B414A7" w14:paraId="5CB9CD37"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FB395C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do Cidadão Idoso de São Mateus</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785ADD0" w14:textId="607BC05A"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Luiz </w:t>
            </w:r>
            <w:r w:rsidR="00577990">
              <w:rPr>
                <w:rFonts w:ascii="Calibri" w:eastAsia="Calibri" w:hAnsi="Calibri" w:cs="Calibri"/>
                <w:sz w:val="20"/>
                <w:szCs w:val="20"/>
              </w:rPr>
              <w:t>Antônio</w:t>
            </w:r>
            <w:r>
              <w:rPr>
                <w:rFonts w:ascii="Calibri" w:eastAsia="Calibri" w:hAnsi="Calibri" w:cs="Calibri"/>
                <w:sz w:val="20"/>
                <w:szCs w:val="20"/>
              </w:rPr>
              <w:t xml:space="preserve"> Rodrigues dos Santos</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E69D91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DB9D04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3C77D882" w14:textId="77777777" w:rsidR="00B414A7" w:rsidRDefault="00B414A7" w:rsidP="00B414A7">
            <w:pPr>
              <w:spacing w:line="276" w:lineRule="auto"/>
              <w:jc w:val="center"/>
              <w:rPr>
                <w:rFonts w:ascii="Calibri" w:eastAsia="Calibri" w:hAnsi="Calibri" w:cs="Calibri"/>
                <w:b/>
                <w:bCs/>
                <w:sz w:val="20"/>
                <w:szCs w:val="20"/>
              </w:rPr>
            </w:pPr>
          </w:p>
        </w:tc>
      </w:tr>
      <w:tr w:rsidR="00B414A7" w14:paraId="3E4D9B53" w14:textId="77777777" w:rsidTr="00132B7A">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F029696"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157F002" w14:textId="3BA248F5"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Maria </w:t>
            </w:r>
            <w:r w:rsidR="00577990">
              <w:rPr>
                <w:rFonts w:ascii="Calibri" w:eastAsia="Calibri" w:hAnsi="Calibri" w:cs="Calibri"/>
                <w:sz w:val="20"/>
                <w:szCs w:val="20"/>
              </w:rPr>
              <w:t>América</w:t>
            </w:r>
            <w:r>
              <w:rPr>
                <w:rFonts w:ascii="Calibri" w:eastAsia="Calibri" w:hAnsi="Calibri" w:cs="Calibri"/>
                <w:sz w:val="20"/>
                <w:szCs w:val="20"/>
              </w:rPr>
              <w:t xml:space="preserve"> Natalino </w:t>
            </w:r>
            <w:proofErr w:type="spellStart"/>
            <w:r>
              <w:rPr>
                <w:rFonts w:ascii="Calibri" w:eastAsia="Calibri" w:hAnsi="Calibri" w:cs="Calibri"/>
                <w:sz w:val="20"/>
                <w:szCs w:val="20"/>
              </w:rPr>
              <w:t>Vilches</w:t>
            </w:r>
            <w:proofErr w:type="spellEnd"/>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259F2557" w14:textId="7290AECE" w:rsidR="00B414A7" w:rsidRDefault="00132B7A"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65683F50"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000000"/>
              <w:right w:val="single" w:sz="6" w:space="0" w:color="FFFFFF"/>
            </w:tcBorders>
            <w:tcMar>
              <w:top w:w="-73" w:type="dxa"/>
              <w:left w:w="-73" w:type="dxa"/>
              <w:bottom w:w="-73" w:type="dxa"/>
              <w:right w:w="-73" w:type="dxa"/>
            </w:tcMar>
            <w:vAlign w:val="center"/>
          </w:tcPr>
          <w:p w14:paraId="6B51DB0E" w14:textId="77777777" w:rsidR="00B414A7" w:rsidRDefault="00B414A7" w:rsidP="00B414A7">
            <w:pPr>
              <w:spacing w:line="276" w:lineRule="auto"/>
              <w:jc w:val="center"/>
              <w:rPr>
                <w:rFonts w:ascii="Calibri" w:eastAsia="Calibri" w:hAnsi="Calibri" w:cs="Calibri"/>
                <w:b/>
                <w:bCs/>
                <w:sz w:val="20"/>
                <w:szCs w:val="20"/>
              </w:rPr>
            </w:pPr>
          </w:p>
        </w:tc>
      </w:tr>
      <w:tr w:rsidR="00B414A7" w14:paraId="245D4291" w14:textId="77777777" w:rsidTr="00132B7A">
        <w:trPr>
          <w:trHeight w:val="310"/>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24CA714"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Regional da Cidadania da Pessoa Idosa - Penha</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1B281A3" w14:textId="77777777" w:rsidR="00B414A7" w:rsidRDefault="00B414A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Jucivaldo</w:t>
            </w:r>
            <w:proofErr w:type="spellEnd"/>
            <w:r>
              <w:rPr>
                <w:rFonts w:ascii="Calibri" w:eastAsia="Calibri" w:hAnsi="Calibri" w:cs="Calibri"/>
                <w:sz w:val="20"/>
                <w:szCs w:val="20"/>
              </w:rPr>
              <w:t xml:space="preserve"> Pereira dos Santos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0823F5C0" w14:textId="0EFC824A" w:rsidR="00B414A7" w:rsidRDefault="00132B7A"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73" w:type="dxa"/>
              <w:left w:w="-73" w:type="dxa"/>
              <w:bottom w:w="-73" w:type="dxa"/>
              <w:right w:w="-73" w:type="dxa"/>
            </w:tcMar>
            <w:vAlign w:val="center"/>
          </w:tcPr>
          <w:p w14:paraId="66978EA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5F49916F"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LEGENDA</w:t>
            </w:r>
          </w:p>
        </w:tc>
      </w:tr>
      <w:tr w:rsidR="00B414A7" w14:paraId="41AAA1B5" w14:textId="77777777" w:rsidTr="00132B7A">
        <w:trPr>
          <w:trHeight w:val="225"/>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8CF7617"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9F219C9"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Marli Teresinha Chagas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17D40E29" w14:textId="280E3992" w:rsidR="00B414A7" w:rsidRDefault="00132B7A"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73" w:type="dxa"/>
              <w:left w:w="-73" w:type="dxa"/>
              <w:bottom w:w="-73" w:type="dxa"/>
              <w:right w:w="-73" w:type="dxa"/>
            </w:tcMar>
            <w:vAlign w:val="center"/>
          </w:tcPr>
          <w:p w14:paraId="3D300214"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75CC822B"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 PRESENTE</w:t>
            </w:r>
          </w:p>
        </w:tc>
      </w:tr>
      <w:tr w:rsidR="00B414A7" w14:paraId="41C6EB00" w14:textId="77777777" w:rsidTr="00132B7A">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A0A80C8"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Pessoa Idosa de Pinheiros</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FFB654E"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Claudia Maria Ramos Lessa</w:t>
            </w:r>
          </w:p>
        </w:tc>
        <w:tc>
          <w:tcPr>
            <w:tcW w:w="1065" w:type="dxa"/>
            <w:tcBorders>
              <w:top w:val="single" w:sz="6" w:space="0" w:color="000000"/>
              <w:left w:val="single" w:sz="6" w:space="0" w:color="000000"/>
              <w:bottom w:val="single" w:sz="6" w:space="0" w:color="000000"/>
              <w:right w:val="single" w:sz="6" w:space="0" w:color="000000"/>
            </w:tcBorders>
            <w:shd w:val="clear" w:color="auto" w:fill="FFF2CC"/>
            <w:tcMar>
              <w:top w:w="-129" w:type="dxa"/>
              <w:left w:w="-129" w:type="dxa"/>
              <w:bottom w:w="-129" w:type="dxa"/>
              <w:right w:w="-129" w:type="dxa"/>
            </w:tcMar>
            <w:vAlign w:val="center"/>
          </w:tcPr>
          <w:p w14:paraId="3A6A2359" w14:textId="44C363F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r w:rsidR="00132B7A">
              <w:rPr>
                <w:rFonts w:ascii="Calibri" w:eastAsia="Calibri" w:hAnsi="Calibri" w:cs="Calibri"/>
                <w:b/>
                <w:bCs/>
                <w:sz w:val="20"/>
                <w:szCs w:val="20"/>
              </w:rPr>
              <w:t>O</w:t>
            </w:r>
          </w:p>
        </w:tc>
        <w:tc>
          <w:tcPr>
            <w:tcW w:w="219" w:type="dxa"/>
            <w:tcBorders>
              <w:top w:val="single" w:sz="6" w:space="0" w:color="FFFFFF"/>
              <w:left w:val="single" w:sz="6" w:space="0" w:color="000000"/>
              <w:bottom w:val="single" w:sz="6" w:space="0" w:color="FFFFFF"/>
              <w:right w:val="single" w:sz="6" w:space="0" w:color="000000"/>
            </w:tcBorders>
            <w:tcMar>
              <w:top w:w="-129" w:type="dxa"/>
              <w:left w:w="-129" w:type="dxa"/>
              <w:bottom w:w="-129" w:type="dxa"/>
              <w:right w:w="-129" w:type="dxa"/>
            </w:tcMar>
            <w:vAlign w:val="center"/>
          </w:tcPr>
          <w:p w14:paraId="14DAE826"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FFF2CC"/>
            <w:tcMar>
              <w:top w:w="-129" w:type="dxa"/>
              <w:left w:w="-129" w:type="dxa"/>
              <w:bottom w:w="-129" w:type="dxa"/>
              <w:right w:w="-129" w:type="dxa"/>
            </w:tcMar>
            <w:vAlign w:val="center"/>
          </w:tcPr>
          <w:p w14:paraId="2D08B2FA"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PO- PRESENÇA ONLINE</w:t>
            </w:r>
          </w:p>
        </w:tc>
      </w:tr>
      <w:tr w:rsidR="00B414A7" w14:paraId="2DC6F28B"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7323219"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BB8AD6B"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Aparecida Caprino</w:t>
            </w:r>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73" w:type="dxa"/>
              <w:left w:w="-73" w:type="dxa"/>
              <w:bottom w:w="-73" w:type="dxa"/>
              <w:right w:w="-73" w:type="dxa"/>
            </w:tcMar>
            <w:vAlign w:val="center"/>
          </w:tcPr>
          <w:p w14:paraId="66E1AE85"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73" w:type="dxa"/>
              <w:left w:w="-73" w:type="dxa"/>
              <w:bottom w:w="-73" w:type="dxa"/>
              <w:right w:w="-73" w:type="dxa"/>
            </w:tcMar>
            <w:vAlign w:val="center"/>
          </w:tcPr>
          <w:p w14:paraId="7AF11D8C"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FFE1CC"/>
            <w:tcMar>
              <w:top w:w="-73" w:type="dxa"/>
              <w:left w:w="-73" w:type="dxa"/>
              <w:bottom w:w="-73" w:type="dxa"/>
              <w:right w:w="-73" w:type="dxa"/>
            </w:tcMar>
            <w:vAlign w:val="center"/>
          </w:tcPr>
          <w:p w14:paraId="0F078005"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 AUSENTE</w:t>
            </w:r>
          </w:p>
        </w:tc>
      </w:tr>
      <w:tr w:rsidR="00B414A7" w14:paraId="25153907"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453973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do Cidadão Idoso do Butantã</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5DCCEDA"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Thereza Monteiro Marchesini</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2F8720A"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000000"/>
            </w:tcBorders>
            <w:tcMar>
              <w:top w:w="-129" w:type="dxa"/>
              <w:left w:w="-129" w:type="dxa"/>
              <w:bottom w:w="-129" w:type="dxa"/>
              <w:right w:w="-129" w:type="dxa"/>
            </w:tcMar>
            <w:vAlign w:val="center"/>
          </w:tcPr>
          <w:p w14:paraId="603BB23D"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BDD6EE"/>
            <w:tcMar>
              <w:top w:w="-129" w:type="dxa"/>
              <w:left w:w="-129" w:type="dxa"/>
              <w:bottom w:w="-129" w:type="dxa"/>
              <w:right w:w="-129" w:type="dxa"/>
            </w:tcMar>
            <w:vAlign w:val="center"/>
          </w:tcPr>
          <w:p w14:paraId="6D31A85F"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J- JUSTIFICATIVA</w:t>
            </w:r>
          </w:p>
        </w:tc>
      </w:tr>
      <w:tr w:rsidR="00B414A7" w14:paraId="618F98ED" w14:textId="77777777" w:rsidTr="0068017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A398667"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BE5F47C"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Alaide Pedro de Carvalho Silva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cMar>
              <w:top w:w="-129" w:type="dxa"/>
              <w:left w:w="-129" w:type="dxa"/>
              <w:bottom w:w="-129" w:type="dxa"/>
              <w:right w:w="-129" w:type="dxa"/>
            </w:tcMar>
            <w:vAlign w:val="center"/>
          </w:tcPr>
          <w:p w14:paraId="4FE1156F" w14:textId="080DAE77" w:rsidR="00B414A7" w:rsidRDefault="0068017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129" w:type="dxa"/>
              <w:left w:w="-129" w:type="dxa"/>
              <w:bottom w:w="-129" w:type="dxa"/>
              <w:right w:w="-129" w:type="dxa"/>
            </w:tcMar>
            <w:vAlign w:val="center"/>
          </w:tcPr>
          <w:p w14:paraId="09001BB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E2EFD9"/>
            <w:tcMar>
              <w:top w:w="-129" w:type="dxa"/>
              <w:left w:w="-129" w:type="dxa"/>
              <w:bottom w:w="-129" w:type="dxa"/>
              <w:right w:w="-129" w:type="dxa"/>
            </w:tcMar>
            <w:vAlign w:val="center"/>
          </w:tcPr>
          <w:p w14:paraId="6435086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L- LICENÇA</w:t>
            </w:r>
          </w:p>
        </w:tc>
      </w:tr>
      <w:tr w:rsidR="00B414A7" w14:paraId="1A6D7DAF"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CEAA991"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do Idoso do Cambuci</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17807FA" w14:textId="77777777" w:rsidR="00B414A7" w:rsidRDefault="00B414A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Lillia</w:t>
            </w:r>
            <w:proofErr w:type="spellEnd"/>
            <w:r>
              <w:rPr>
                <w:rFonts w:ascii="Calibri" w:eastAsia="Calibri" w:hAnsi="Calibri" w:cs="Calibri"/>
                <w:sz w:val="20"/>
                <w:szCs w:val="20"/>
              </w:rPr>
              <w:t xml:space="preserve"> Regina </w:t>
            </w:r>
            <w:proofErr w:type="spellStart"/>
            <w:r>
              <w:rPr>
                <w:rFonts w:ascii="Calibri" w:eastAsia="Calibri" w:hAnsi="Calibri" w:cs="Calibri"/>
                <w:sz w:val="20"/>
                <w:szCs w:val="20"/>
              </w:rPr>
              <w:t>Faccinetto</w:t>
            </w:r>
            <w:proofErr w:type="spellEnd"/>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4D6D5AA"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20CFBE6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CC8B250" w14:textId="77777777" w:rsidR="00B414A7" w:rsidRDefault="00B414A7" w:rsidP="00B414A7">
            <w:pPr>
              <w:spacing w:line="276" w:lineRule="auto"/>
              <w:jc w:val="center"/>
              <w:rPr>
                <w:rFonts w:ascii="Calibri" w:eastAsia="Calibri" w:hAnsi="Calibri" w:cs="Calibri"/>
                <w:b/>
                <w:bCs/>
                <w:sz w:val="20"/>
                <w:szCs w:val="20"/>
              </w:rPr>
            </w:pPr>
          </w:p>
        </w:tc>
      </w:tr>
      <w:tr w:rsidR="00B414A7" w14:paraId="1F656850" w14:textId="77777777" w:rsidTr="0068017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57B5526"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77E83F3" w14:textId="077602DC" w:rsidR="00B414A7" w:rsidRDefault="0068017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Elisaneth</w:t>
            </w:r>
            <w:proofErr w:type="spellEnd"/>
            <w:r>
              <w:rPr>
                <w:rFonts w:ascii="Calibri" w:eastAsia="Calibri" w:hAnsi="Calibri" w:cs="Calibri"/>
                <w:sz w:val="20"/>
                <w:szCs w:val="20"/>
              </w:rPr>
              <w:t xml:space="preserve"> Arão Martins Neves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cMar>
              <w:top w:w="-129" w:type="dxa"/>
              <w:left w:w="-129" w:type="dxa"/>
              <w:bottom w:w="-129" w:type="dxa"/>
              <w:right w:w="-129" w:type="dxa"/>
            </w:tcMar>
            <w:vAlign w:val="center"/>
          </w:tcPr>
          <w:p w14:paraId="6B98BF8A" w14:textId="197FDD8C" w:rsidR="00B414A7" w:rsidRDefault="0068017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DF90F29"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36C785D1" w14:textId="77777777" w:rsidR="00B414A7" w:rsidRDefault="00B414A7" w:rsidP="00B414A7">
            <w:pPr>
              <w:spacing w:line="276" w:lineRule="auto"/>
              <w:jc w:val="center"/>
              <w:rPr>
                <w:rFonts w:ascii="Calibri" w:eastAsia="Calibri" w:hAnsi="Calibri" w:cs="Calibri"/>
                <w:b/>
                <w:bCs/>
                <w:sz w:val="20"/>
                <w:szCs w:val="20"/>
              </w:rPr>
            </w:pPr>
          </w:p>
        </w:tc>
      </w:tr>
      <w:tr w:rsidR="00B414A7" w14:paraId="72CE8D37"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05F802F"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Permanente de Políticas Públicas para Pessoas Idosas da Região Centro</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AC54A9D"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Aparecida Ribeiro Costa</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129" w:type="dxa"/>
              <w:left w:w="-129" w:type="dxa"/>
              <w:bottom w:w="-129" w:type="dxa"/>
              <w:right w:w="-129" w:type="dxa"/>
            </w:tcMar>
            <w:vAlign w:val="center"/>
          </w:tcPr>
          <w:p w14:paraId="3DCC441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05C5AF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21B0D00" w14:textId="77777777" w:rsidR="00B414A7" w:rsidRDefault="00B414A7" w:rsidP="00B414A7">
            <w:pPr>
              <w:spacing w:line="276" w:lineRule="auto"/>
              <w:jc w:val="center"/>
              <w:rPr>
                <w:rFonts w:ascii="Calibri" w:eastAsia="Calibri" w:hAnsi="Calibri" w:cs="Calibri"/>
                <w:b/>
                <w:bCs/>
                <w:sz w:val="20"/>
                <w:szCs w:val="20"/>
              </w:rPr>
            </w:pPr>
          </w:p>
        </w:tc>
      </w:tr>
      <w:tr w:rsidR="00B414A7" w14:paraId="4020551F" w14:textId="77777777" w:rsidTr="000F0CC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90C7D79"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F368CF4"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Niltes Aparecida Lopes de Souza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cMar>
              <w:top w:w="-129" w:type="dxa"/>
              <w:left w:w="-129" w:type="dxa"/>
              <w:bottom w:w="-129" w:type="dxa"/>
              <w:right w:w="-129" w:type="dxa"/>
            </w:tcMar>
            <w:vAlign w:val="center"/>
          </w:tcPr>
          <w:p w14:paraId="1ACA728A" w14:textId="123D9A68" w:rsidR="00B414A7" w:rsidRDefault="000F0CC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398E263"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7B31CA06" w14:textId="77777777" w:rsidR="00B414A7" w:rsidRDefault="00B414A7" w:rsidP="00B414A7">
            <w:pPr>
              <w:spacing w:line="276" w:lineRule="auto"/>
              <w:jc w:val="center"/>
              <w:rPr>
                <w:rFonts w:ascii="Calibri" w:eastAsia="Calibri" w:hAnsi="Calibri" w:cs="Calibri"/>
                <w:b/>
                <w:bCs/>
                <w:sz w:val="20"/>
                <w:szCs w:val="20"/>
              </w:rPr>
            </w:pPr>
          </w:p>
        </w:tc>
      </w:tr>
      <w:tr w:rsidR="00B414A7" w14:paraId="4F2A29A3" w14:textId="77777777" w:rsidTr="00B414A7">
        <w:trPr>
          <w:trHeight w:val="56"/>
        </w:trPr>
        <w:tc>
          <w:tcPr>
            <w:tcW w:w="8310" w:type="dxa"/>
            <w:gridSpan w:val="3"/>
            <w:tcBorders>
              <w:top w:val="single" w:sz="6" w:space="0" w:color="000000"/>
              <w:left w:val="single" w:sz="6" w:space="0" w:color="000000"/>
              <w:bottom w:val="single" w:sz="6" w:space="0" w:color="000000"/>
              <w:right w:val="single" w:sz="6" w:space="0" w:color="000000"/>
            </w:tcBorders>
            <w:shd w:val="clear" w:color="auto" w:fill="B7B7B7"/>
            <w:tcMar>
              <w:top w:w="-129" w:type="dxa"/>
              <w:left w:w="-129" w:type="dxa"/>
              <w:bottom w:w="-129" w:type="dxa"/>
              <w:right w:w="-129" w:type="dxa"/>
            </w:tcMar>
            <w:vAlign w:val="center"/>
          </w:tcPr>
          <w:p w14:paraId="336E535D" w14:textId="77777777" w:rsidR="00B414A7" w:rsidRDefault="00B414A7" w:rsidP="00B414A7">
            <w:pPr>
              <w:spacing w:line="276" w:lineRule="auto"/>
              <w:rPr>
                <w:rFonts w:ascii="Calibri" w:eastAsia="Calibri" w:hAnsi="Calibri" w:cs="Calibri"/>
                <w:sz w:val="8"/>
                <w:szCs w:val="8"/>
              </w:rPr>
            </w:pP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2A80ED1B" w14:textId="77777777" w:rsidR="00B414A7" w:rsidRDefault="00B414A7" w:rsidP="00B414A7">
            <w:pPr>
              <w:spacing w:line="276" w:lineRule="auto"/>
              <w:rPr>
                <w:rFonts w:ascii="Arial" w:eastAsia="Arial" w:hAnsi="Arial" w:cs="Arial"/>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2F14E1E0" w14:textId="77777777" w:rsidR="00B414A7" w:rsidRDefault="00B414A7" w:rsidP="00B414A7">
            <w:pPr>
              <w:spacing w:line="276" w:lineRule="auto"/>
              <w:rPr>
                <w:rFonts w:ascii="Arial" w:eastAsia="Arial" w:hAnsi="Arial" w:cs="Arial"/>
                <w:sz w:val="20"/>
                <w:szCs w:val="20"/>
              </w:rPr>
            </w:pPr>
          </w:p>
        </w:tc>
      </w:tr>
      <w:tr w:rsidR="00B414A7" w14:paraId="02BAE88F" w14:textId="77777777" w:rsidTr="00B414A7">
        <w:trPr>
          <w:trHeight w:val="56"/>
        </w:trPr>
        <w:tc>
          <w:tcPr>
            <w:tcW w:w="3990"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1F8C3533"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CHAPA</w:t>
            </w:r>
          </w:p>
        </w:tc>
        <w:tc>
          <w:tcPr>
            <w:tcW w:w="325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60E196FA"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06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4969F087"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PRESENÇA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003D409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48E48B25" w14:textId="77777777" w:rsidR="00B414A7" w:rsidRDefault="00B414A7" w:rsidP="00B414A7">
            <w:pPr>
              <w:spacing w:line="276" w:lineRule="auto"/>
              <w:jc w:val="center"/>
              <w:rPr>
                <w:rFonts w:ascii="Calibri" w:eastAsia="Calibri" w:hAnsi="Calibri" w:cs="Calibri"/>
                <w:b/>
                <w:bCs/>
                <w:sz w:val="20"/>
                <w:szCs w:val="20"/>
              </w:rPr>
            </w:pPr>
          </w:p>
        </w:tc>
      </w:tr>
      <w:tr w:rsidR="00B414A7" w14:paraId="6BCAF884" w14:textId="77777777" w:rsidTr="000F0CC7">
        <w:trPr>
          <w:trHeight w:val="285"/>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77856D7"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Associação Comunitária Beneficente e de Mutirantes Fábio Cândido</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EA86C58"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Edna Silva Sales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cMar>
              <w:top w:w="-129" w:type="dxa"/>
              <w:left w:w="-129" w:type="dxa"/>
              <w:bottom w:w="-129" w:type="dxa"/>
              <w:right w:w="-129" w:type="dxa"/>
            </w:tcMar>
            <w:vAlign w:val="center"/>
          </w:tcPr>
          <w:p w14:paraId="5E514E93" w14:textId="5962EEBC" w:rsidR="00B414A7" w:rsidRDefault="000F0CC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704038BD"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6ACD949B" w14:textId="77777777" w:rsidR="00B414A7" w:rsidRDefault="00B414A7" w:rsidP="00B414A7">
            <w:pPr>
              <w:spacing w:line="276" w:lineRule="auto"/>
              <w:jc w:val="center"/>
              <w:rPr>
                <w:rFonts w:ascii="Calibri" w:eastAsia="Calibri" w:hAnsi="Calibri" w:cs="Calibri"/>
                <w:b/>
                <w:bCs/>
                <w:sz w:val="20"/>
                <w:szCs w:val="20"/>
              </w:rPr>
            </w:pPr>
          </w:p>
        </w:tc>
      </w:tr>
      <w:tr w:rsidR="00B414A7" w14:paraId="180A60F6" w14:textId="77777777" w:rsidTr="000F0CC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4ACC3AE"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2DBE16C" w14:textId="77777777" w:rsidR="00B414A7" w:rsidRDefault="00B414A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Jeçulino</w:t>
            </w:r>
            <w:proofErr w:type="spellEnd"/>
            <w:r>
              <w:rPr>
                <w:rFonts w:ascii="Calibri" w:eastAsia="Calibri" w:hAnsi="Calibri" w:cs="Calibri"/>
                <w:sz w:val="20"/>
                <w:szCs w:val="20"/>
              </w:rPr>
              <w:t xml:space="preserve"> Evangelista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cMar>
              <w:top w:w="-73" w:type="dxa"/>
              <w:left w:w="-73" w:type="dxa"/>
              <w:bottom w:w="-73" w:type="dxa"/>
              <w:right w:w="-73" w:type="dxa"/>
            </w:tcMar>
            <w:vAlign w:val="center"/>
          </w:tcPr>
          <w:p w14:paraId="5863C5B3" w14:textId="7FB096B0" w:rsidR="00B414A7" w:rsidRDefault="00780FEE"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06A4393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65340756" w14:textId="77777777" w:rsidR="00B414A7" w:rsidRDefault="00B414A7" w:rsidP="00B414A7">
            <w:pPr>
              <w:spacing w:line="276" w:lineRule="auto"/>
              <w:jc w:val="center"/>
              <w:rPr>
                <w:rFonts w:ascii="Calibri" w:eastAsia="Calibri" w:hAnsi="Calibri" w:cs="Calibri"/>
                <w:b/>
                <w:bCs/>
                <w:sz w:val="20"/>
                <w:szCs w:val="20"/>
              </w:rPr>
            </w:pPr>
          </w:p>
        </w:tc>
      </w:tr>
      <w:tr w:rsidR="00B414A7" w14:paraId="2EF07ABB" w14:textId="77777777" w:rsidTr="00B01ED4">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136745D"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 xml:space="preserve">Casa da Terceira Idade Tereza </w:t>
            </w:r>
            <w:proofErr w:type="spellStart"/>
            <w:r>
              <w:rPr>
                <w:rFonts w:ascii="Calibri" w:eastAsia="Calibri" w:hAnsi="Calibri" w:cs="Calibri"/>
                <w:b/>
                <w:bCs/>
                <w:sz w:val="20"/>
                <w:szCs w:val="20"/>
              </w:rPr>
              <w:t>Bugolim</w:t>
            </w:r>
            <w:proofErr w:type="spellEnd"/>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11AFA11"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Francisco Miguel Filho</w:t>
            </w:r>
          </w:p>
        </w:tc>
        <w:tc>
          <w:tcPr>
            <w:tcW w:w="1065" w:type="dxa"/>
            <w:tcBorders>
              <w:top w:val="single" w:sz="6" w:space="0" w:color="000000"/>
              <w:left w:val="single" w:sz="6" w:space="0" w:color="000000"/>
              <w:bottom w:val="single" w:sz="6" w:space="0" w:color="000000"/>
              <w:right w:val="single" w:sz="6" w:space="0" w:color="000000"/>
            </w:tcBorders>
            <w:shd w:val="clear" w:color="auto" w:fill="FFF2CC"/>
            <w:tcMar>
              <w:top w:w="-73" w:type="dxa"/>
              <w:left w:w="-73" w:type="dxa"/>
              <w:bottom w:w="-73" w:type="dxa"/>
              <w:right w:w="-73" w:type="dxa"/>
            </w:tcMar>
            <w:vAlign w:val="center"/>
          </w:tcPr>
          <w:p w14:paraId="02F80F55" w14:textId="755F1D87" w:rsidR="00B414A7" w:rsidRDefault="00B01ED4"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0170E95B"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63B4ECE2" w14:textId="77777777" w:rsidR="00B414A7" w:rsidRDefault="00B414A7" w:rsidP="00B414A7">
            <w:pPr>
              <w:spacing w:line="276" w:lineRule="auto"/>
              <w:jc w:val="center"/>
              <w:rPr>
                <w:rFonts w:ascii="Calibri" w:eastAsia="Calibri" w:hAnsi="Calibri" w:cs="Calibri"/>
                <w:b/>
                <w:bCs/>
                <w:sz w:val="20"/>
                <w:szCs w:val="20"/>
              </w:rPr>
            </w:pPr>
          </w:p>
        </w:tc>
      </w:tr>
      <w:tr w:rsidR="00B414A7" w14:paraId="3A0B559F" w14:textId="77777777" w:rsidTr="000F0CC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AA12B07"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3FC963D"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Salete Antunes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cMar>
              <w:top w:w="-73" w:type="dxa"/>
              <w:left w:w="-73" w:type="dxa"/>
              <w:bottom w:w="-73" w:type="dxa"/>
              <w:right w:w="-73" w:type="dxa"/>
            </w:tcMar>
            <w:vAlign w:val="center"/>
          </w:tcPr>
          <w:p w14:paraId="3C1C952D" w14:textId="112FE668" w:rsidR="00B414A7" w:rsidRDefault="000F0CC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2F93B24B"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502BC402" w14:textId="77777777" w:rsidR="00B414A7" w:rsidRDefault="00B414A7" w:rsidP="00B414A7">
            <w:pPr>
              <w:spacing w:line="276" w:lineRule="auto"/>
              <w:jc w:val="center"/>
              <w:rPr>
                <w:rFonts w:ascii="Calibri" w:eastAsia="Calibri" w:hAnsi="Calibri" w:cs="Calibri"/>
                <w:b/>
                <w:bCs/>
                <w:sz w:val="20"/>
                <w:szCs w:val="20"/>
              </w:rPr>
            </w:pPr>
          </w:p>
        </w:tc>
      </w:tr>
      <w:tr w:rsidR="00B414A7" w14:paraId="6E830614" w14:textId="77777777" w:rsidTr="00B01ED4">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FE086E2" w14:textId="77777777" w:rsidR="00B414A7" w:rsidRDefault="00B414A7" w:rsidP="00B414A7">
            <w:pPr>
              <w:spacing w:line="276" w:lineRule="auto"/>
              <w:jc w:val="center"/>
              <w:rPr>
                <w:rFonts w:ascii="Calibri" w:eastAsia="Calibri" w:hAnsi="Calibri" w:cs="Calibri"/>
                <w:b/>
                <w:bCs/>
                <w:sz w:val="20"/>
                <w:szCs w:val="20"/>
              </w:rPr>
            </w:pPr>
            <w:proofErr w:type="spellStart"/>
            <w:r>
              <w:rPr>
                <w:rFonts w:ascii="Calibri" w:eastAsia="Calibri" w:hAnsi="Calibri" w:cs="Calibri"/>
                <w:b/>
                <w:bCs/>
                <w:sz w:val="20"/>
                <w:szCs w:val="20"/>
              </w:rPr>
              <w:t>Geronto</w:t>
            </w:r>
            <w:proofErr w:type="spellEnd"/>
            <w:r>
              <w:rPr>
                <w:rFonts w:ascii="Calibri" w:eastAsia="Calibri" w:hAnsi="Calibri" w:cs="Calibri"/>
                <w:b/>
                <w:bCs/>
                <w:sz w:val="20"/>
                <w:szCs w:val="20"/>
              </w:rPr>
              <w:t xml:space="preserve"> EACH-USP</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3A368F0" w14:textId="36AE2806"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Marisa Accioly</w:t>
            </w:r>
          </w:p>
        </w:tc>
        <w:tc>
          <w:tcPr>
            <w:tcW w:w="1065" w:type="dxa"/>
            <w:tcBorders>
              <w:top w:val="single" w:sz="6" w:space="0" w:color="000000"/>
              <w:left w:val="single" w:sz="6" w:space="0" w:color="000000"/>
              <w:bottom w:val="single" w:sz="6" w:space="0" w:color="000000"/>
              <w:right w:val="single" w:sz="6" w:space="0" w:color="000000"/>
            </w:tcBorders>
            <w:shd w:val="clear" w:color="auto" w:fill="FFF2CC"/>
            <w:tcMar>
              <w:top w:w="-73" w:type="dxa"/>
              <w:left w:w="-73" w:type="dxa"/>
              <w:bottom w:w="-73" w:type="dxa"/>
              <w:right w:w="-73" w:type="dxa"/>
            </w:tcMar>
            <w:vAlign w:val="center"/>
          </w:tcPr>
          <w:p w14:paraId="6EFD9B0C" w14:textId="07EDE25C" w:rsidR="00B414A7" w:rsidRDefault="00B01ED4"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12320FB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592097F" w14:textId="77777777" w:rsidR="00B414A7" w:rsidRDefault="00B414A7" w:rsidP="00B414A7">
            <w:pPr>
              <w:spacing w:line="276" w:lineRule="auto"/>
              <w:jc w:val="center"/>
              <w:rPr>
                <w:rFonts w:ascii="Calibri" w:eastAsia="Calibri" w:hAnsi="Calibri" w:cs="Calibri"/>
                <w:b/>
                <w:bCs/>
                <w:sz w:val="20"/>
                <w:szCs w:val="20"/>
              </w:rPr>
            </w:pPr>
          </w:p>
        </w:tc>
      </w:tr>
      <w:tr w:rsidR="00B414A7" w14:paraId="743A4A38" w14:textId="77777777" w:rsidTr="00B414A7">
        <w:trPr>
          <w:trHeight w:val="280"/>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38D2F44"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A5B233D"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Luisa Trindade Bestetti</w:t>
            </w:r>
          </w:p>
        </w:tc>
        <w:tc>
          <w:tcPr>
            <w:tcW w:w="1065" w:type="dxa"/>
            <w:tcBorders>
              <w:top w:val="single" w:sz="6" w:space="0" w:color="000000"/>
              <w:left w:val="single" w:sz="6" w:space="0" w:color="000000"/>
              <w:bottom w:val="single" w:sz="6" w:space="0" w:color="000000"/>
              <w:right w:val="single" w:sz="6" w:space="0" w:color="000000"/>
            </w:tcBorders>
            <w:shd w:val="clear" w:color="auto" w:fill="FBE4D5"/>
            <w:tcMar>
              <w:top w:w="-73" w:type="dxa"/>
              <w:left w:w="-73" w:type="dxa"/>
              <w:bottom w:w="-73" w:type="dxa"/>
              <w:right w:w="-73" w:type="dxa"/>
            </w:tcMar>
            <w:vAlign w:val="center"/>
          </w:tcPr>
          <w:p w14:paraId="2563A557"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7ACACDB3"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514236B9" w14:textId="77777777" w:rsidR="00B414A7" w:rsidRDefault="00B414A7" w:rsidP="00B414A7">
            <w:pPr>
              <w:spacing w:line="276" w:lineRule="auto"/>
              <w:jc w:val="center"/>
              <w:rPr>
                <w:rFonts w:ascii="Calibri" w:eastAsia="Calibri" w:hAnsi="Calibri" w:cs="Calibri"/>
                <w:b/>
                <w:bCs/>
                <w:sz w:val="20"/>
                <w:szCs w:val="20"/>
              </w:rPr>
            </w:pPr>
          </w:p>
        </w:tc>
      </w:tr>
      <w:tr w:rsidR="00B414A7" w14:paraId="44BC8D21" w14:textId="77777777" w:rsidTr="00B414A7">
        <w:tc>
          <w:tcPr>
            <w:tcW w:w="8310" w:type="dxa"/>
            <w:gridSpan w:val="3"/>
            <w:tcBorders>
              <w:top w:val="single" w:sz="6" w:space="0" w:color="000000"/>
              <w:left w:val="single" w:sz="6" w:space="0" w:color="000000"/>
              <w:bottom w:val="single" w:sz="6" w:space="0" w:color="000000"/>
              <w:right w:val="single" w:sz="6" w:space="0" w:color="000000"/>
            </w:tcBorders>
            <w:shd w:val="clear" w:color="auto" w:fill="B7B7B7"/>
            <w:tcMar>
              <w:top w:w="-73" w:type="dxa"/>
              <w:left w:w="-73" w:type="dxa"/>
              <w:bottom w:w="-73" w:type="dxa"/>
              <w:right w:w="-73" w:type="dxa"/>
            </w:tcMar>
            <w:vAlign w:val="center"/>
          </w:tcPr>
          <w:p w14:paraId="7B3E3F93" w14:textId="77777777" w:rsidR="00B414A7" w:rsidRDefault="00B414A7" w:rsidP="00B414A7">
            <w:pPr>
              <w:spacing w:line="276" w:lineRule="auto"/>
              <w:rPr>
                <w:rFonts w:ascii="Calibri" w:eastAsia="Calibri" w:hAnsi="Calibri" w:cs="Calibri"/>
                <w:sz w:val="8"/>
                <w:szCs w:val="8"/>
              </w:rPr>
            </w:pP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1E19E6B6" w14:textId="77777777" w:rsidR="00B414A7" w:rsidRDefault="00B414A7" w:rsidP="00B414A7">
            <w:pPr>
              <w:spacing w:line="276" w:lineRule="auto"/>
              <w:rPr>
                <w:rFonts w:ascii="Arial" w:eastAsia="Arial" w:hAnsi="Arial" w:cs="Arial"/>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62B494C7" w14:textId="77777777" w:rsidR="00B414A7" w:rsidRDefault="00B414A7" w:rsidP="00B414A7">
            <w:pPr>
              <w:spacing w:line="276" w:lineRule="auto"/>
              <w:rPr>
                <w:rFonts w:ascii="Arial" w:eastAsia="Arial" w:hAnsi="Arial" w:cs="Arial"/>
                <w:sz w:val="20"/>
                <w:szCs w:val="20"/>
              </w:rPr>
            </w:pPr>
          </w:p>
        </w:tc>
      </w:tr>
      <w:tr w:rsidR="00B414A7" w14:paraId="55A4813B" w14:textId="77777777" w:rsidTr="00B414A7">
        <w:tc>
          <w:tcPr>
            <w:tcW w:w="3990"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107F07FA"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CHAPA</w:t>
            </w:r>
          </w:p>
        </w:tc>
        <w:tc>
          <w:tcPr>
            <w:tcW w:w="3255"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7461C541"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065"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65D93ABC"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PRESENÇA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59AF1C5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DDEC125" w14:textId="77777777" w:rsidR="00B414A7" w:rsidRDefault="00B414A7" w:rsidP="00B414A7">
            <w:pPr>
              <w:spacing w:line="276" w:lineRule="auto"/>
              <w:jc w:val="center"/>
              <w:rPr>
                <w:rFonts w:ascii="Calibri" w:eastAsia="Calibri" w:hAnsi="Calibri" w:cs="Calibri"/>
                <w:b/>
                <w:bCs/>
                <w:sz w:val="20"/>
                <w:szCs w:val="20"/>
              </w:rPr>
            </w:pPr>
          </w:p>
        </w:tc>
      </w:tr>
      <w:tr w:rsidR="00B414A7" w14:paraId="0703BF1E" w14:textId="77777777" w:rsidTr="00B414A7">
        <w:trPr>
          <w:trHeight w:val="330"/>
        </w:trPr>
        <w:tc>
          <w:tcPr>
            <w:tcW w:w="3990" w:type="dxa"/>
            <w:vMerge w:val="restart"/>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22FE97A4"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Associação Grito dos Excluídos Continental</w:t>
            </w: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1C0C34F0"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Seiti Takahama</w:t>
            </w:r>
          </w:p>
        </w:tc>
        <w:tc>
          <w:tcPr>
            <w:tcW w:w="106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1B57A42C"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0C41DC51"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55ADC8F8" w14:textId="77777777" w:rsidR="00B414A7" w:rsidRDefault="00B414A7" w:rsidP="00B414A7">
            <w:pPr>
              <w:spacing w:line="276" w:lineRule="auto"/>
              <w:jc w:val="center"/>
              <w:rPr>
                <w:rFonts w:ascii="Calibri" w:eastAsia="Calibri" w:hAnsi="Calibri" w:cs="Calibri"/>
                <w:b/>
                <w:bCs/>
                <w:sz w:val="20"/>
                <w:szCs w:val="20"/>
              </w:rPr>
            </w:pPr>
          </w:p>
        </w:tc>
      </w:tr>
      <w:tr w:rsidR="00B414A7" w14:paraId="32CC2A21" w14:textId="77777777" w:rsidTr="00B009BF">
        <w:tc>
          <w:tcPr>
            <w:tcW w:w="3990" w:type="dxa"/>
            <w:vMerge/>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35C7A064"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4660E289"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Meire Aparecida Rastelli</w:t>
            </w:r>
          </w:p>
        </w:tc>
        <w:tc>
          <w:tcPr>
            <w:tcW w:w="1065" w:type="dxa"/>
            <w:tcBorders>
              <w:top w:val="single" w:sz="6" w:space="0" w:color="000000"/>
              <w:left w:val="single" w:sz="6" w:space="0" w:color="000000"/>
              <w:bottom w:val="single" w:sz="6" w:space="0" w:color="000000"/>
              <w:right w:val="single" w:sz="6" w:space="0" w:color="000000"/>
            </w:tcBorders>
            <w:shd w:val="clear" w:color="auto" w:fill="FFF2CC"/>
            <w:tcMar>
              <w:top w:w="-73" w:type="dxa"/>
              <w:left w:w="-73" w:type="dxa"/>
              <w:bottom w:w="-73" w:type="dxa"/>
              <w:right w:w="-73" w:type="dxa"/>
            </w:tcMar>
            <w:vAlign w:val="center"/>
          </w:tcPr>
          <w:p w14:paraId="0DDF832E" w14:textId="50E63B43" w:rsidR="00B414A7" w:rsidRDefault="00B009BF"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52B83448"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7FBA8D50" w14:textId="77777777" w:rsidR="00B414A7" w:rsidRDefault="00B414A7" w:rsidP="00B414A7">
            <w:pPr>
              <w:spacing w:line="276" w:lineRule="auto"/>
              <w:jc w:val="center"/>
              <w:rPr>
                <w:rFonts w:ascii="Calibri" w:eastAsia="Calibri" w:hAnsi="Calibri" w:cs="Calibri"/>
                <w:b/>
                <w:bCs/>
                <w:sz w:val="20"/>
                <w:szCs w:val="20"/>
              </w:rPr>
            </w:pPr>
          </w:p>
        </w:tc>
      </w:tr>
      <w:tr w:rsidR="00B414A7" w14:paraId="54743EC5" w14:textId="77777777" w:rsidTr="00B414A7">
        <w:tc>
          <w:tcPr>
            <w:tcW w:w="3990" w:type="dxa"/>
            <w:vMerge w:val="restart"/>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5D78F56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GARMIC - Grupo de Articulação para Conquista da Moradia para o Idoso da Capital</w:t>
            </w: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046B39DA"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Olga Luisa Leon de Quiroga</w:t>
            </w:r>
          </w:p>
        </w:tc>
        <w:tc>
          <w:tcPr>
            <w:tcW w:w="106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209713F9"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5EE5FEA3"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3866A27C" w14:textId="77777777" w:rsidR="00B414A7" w:rsidRDefault="00B414A7" w:rsidP="00B414A7">
            <w:pPr>
              <w:spacing w:line="276" w:lineRule="auto"/>
              <w:jc w:val="center"/>
              <w:rPr>
                <w:rFonts w:ascii="Calibri" w:eastAsia="Calibri" w:hAnsi="Calibri" w:cs="Calibri"/>
                <w:b/>
                <w:bCs/>
                <w:sz w:val="20"/>
                <w:szCs w:val="20"/>
              </w:rPr>
            </w:pPr>
          </w:p>
        </w:tc>
      </w:tr>
      <w:tr w:rsidR="00B414A7" w14:paraId="40644190" w14:textId="77777777" w:rsidTr="00B414A7">
        <w:tc>
          <w:tcPr>
            <w:tcW w:w="3990" w:type="dxa"/>
            <w:vMerge/>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0A98EF99"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282C86DE" w14:textId="77777777" w:rsidR="00B414A7" w:rsidRDefault="00B414A7" w:rsidP="00B414A7">
            <w:pPr>
              <w:spacing w:line="276" w:lineRule="auto"/>
              <w:rPr>
                <w:rFonts w:ascii="Calibri" w:eastAsia="Calibri" w:hAnsi="Calibri" w:cs="Calibri"/>
                <w:sz w:val="20"/>
                <w:szCs w:val="20"/>
              </w:rPr>
            </w:pPr>
            <w:bookmarkStart w:id="2" w:name="_heading=h.8iegthe0zbjn" w:colFirst="0" w:colLast="0"/>
            <w:bookmarkEnd w:id="2"/>
            <w:r>
              <w:rPr>
                <w:rFonts w:ascii="Calibri" w:eastAsia="Calibri" w:hAnsi="Calibri" w:cs="Calibri"/>
                <w:sz w:val="20"/>
                <w:szCs w:val="20"/>
              </w:rPr>
              <w:t>Rosa Moraes</w:t>
            </w:r>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73" w:type="dxa"/>
              <w:left w:w="-73" w:type="dxa"/>
              <w:bottom w:w="-73" w:type="dxa"/>
              <w:right w:w="-73" w:type="dxa"/>
            </w:tcMar>
            <w:vAlign w:val="center"/>
          </w:tcPr>
          <w:p w14:paraId="4F3EB4A9"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33A5923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71E6DAC9" w14:textId="77777777" w:rsidR="00B414A7" w:rsidRDefault="00B414A7" w:rsidP="00B414A7">
            <w:pPr>
              <w:spacing w:line="276" w:lineRule="auto"/>
              <w:jc w:val="center"/>
              <w:rPr>
                <w:rFonts w:ascii="Calibri" w:eastAsia="Calibri" w:hAnsi="Calibri" w:cs="Calibri"/>
                <w:b/>
                <w:bCs/>
                <w:sz w:val="20"/>
                <w:szCs w:val="20"/>
              </w:rPr>
            </w:pPr>
          </w:p>
        </w:tc>
      </w:tr>
    </w:tbl>
    <w:p w14:paraId="759742C5" w14:textId="77777777" w:rsidR="00430534" w:rsidRDefault="00430534">
      <w:pPr>
        <w:ind w:right="-6"/>
        <w:rPr>
          <w:rFonts w:ascii="Quattrocento Sans" w:eastAsia="Quattrocento Sans" w:hAnsi="Quattrocento Sans" w:cs="Quattrocento Sans"/>
          <w:sz w:val="22"/>
          <w:szCs w:val="22"/>
        </w:rPr>
      </w:pPr>
    </w:p>
    <w:p w14:paraId="3644852C" w14:textId="77777777" w:rsidR="00430534" w:rsidRDefault="00430534">
      <w:pPr>
        <w:rPr>
          <w:rFonts w:ascii="Calibri" w:eastAsia="Calibri" w:hAnsi="Calibri" w:cs="Calibri"/>
          <w:b/>
          <w:bCs/>
        </w:rPr>
      </w:pPr>
    </w:p>
    <w:p w14:paraId="41F15F76" w14:textId="32C8AD86" w:rsidR="00430534" w:rsidRDefault="00501EFE" w:rsidP="00C552AA">
      <w:pPr>
        <w:rPr>
          <w:rFonts w:ascii="Quattrocento Sans" w:eastAsia="Quattrocento Sans" w:hAnsi="Quattrocento Sans" w:cs="Quattrocento Sans"/>
          <w:sz w:val="22"/>
          <w:szCs w:val="22"/>
        </w:rPr>
      </w:pPr>
      <w:r>
        <w:br w:type="page"/>
      </w:r>
      <w:r>
        <w:rPr>
          <w:rFonts w:ascii="Calibri" w:eastAsia="Calibri" w:hAnsi="Calibri" w:cs="Calibri"/>
        </w:rPr>
        <w:lastRenderedPageBreak/>
        <w:t>Participaram da reunião os seguintes Conselheiros (as) Representantes de Governo:</w:t>
      </w:r>
      <w:r>
        <w:rPr>
          <w:rFonts w:ascii="Quattrocento Sans" w:eastAsia="Quattrocento Sans" w:hAnsi="Quattrocento Sans" w:cs="Quattrocento Sans"/>
          <w:sz w:val="22"/>
          <w:szCs w:val="22"/>
        </w:rPr>
        <w:t xml:space="preserve"> </w:t>
      </w:r>
    </w:p>
    <w:p w14:paraId="63E80A81" w14:textId="77777777" w:rsidR="00430534" w:rsidRDefault="00430534">
      <w:pPr>
        <w:ind w:right="-6" w:hanging="2"/>
        <w:jc w:val="both"/>
        <w:rPr>
          <w:rFonts w:ascii="Quattrocento Sans" w:eastAsia="Quattrocento Sans" w:hAnsi="Quattrocento Sans" w:cs="Quattrocento Sans"/>
          <w:sz w:val="22"/>
          <w:szCs w:val="22"/>
        </w:rPr>
        <w:sectPr w:rsidR="00430534">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17" w:right="1285" w:bottom="1417" w:left="1701" w:header="850" w:footer="567" w:gutter="0"/>
          <w:pgNumType w:start="1"/>
          <w:cols w:space="720"/>
          <w:titlePg/>
        </w:sectPr>
      </w:pPr>
    </w:p>
    <w:p w14:paraId="57E7F27E" w14:textId="77777777" w:rsidR="00430534" w:rsidRDefault="00430534">
      <w:pPr>
        <w:pBdr>
          <w:top w:val="nil"/>
          <w:left w:val="nil"/>
          <w:bottom w:val="nil"/>
          <w:right w:val="nil"/>
          <w:between w:val="nil"/>
        </w:pBdr>
        <w:spacing w:line="276" w:lineRule="auto"/>
        <w:rPr>
          <w:rFonts w:ascii="Quattrocento Sans" w:eastAsia="Quattrocento Sans" w:hAnsi="Quattrocento Sans" w:cs="Quattrocento Sans"/>
          <w:sz w:val="22"/>
          <w:szCs w:val="22"/>
        </w:rPr>
      </w:pPr>
    </w:p>
    <w:tbl>
      <w:tblPr>
        <w:tblStyle w:val="a0"/>
        <w:tblW w:w="737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103"/>
        <w:gridCol w:w="2993"/>
        <w:gridCol w:w="1275"/>
      </w:tblGrid>
      <w:tr w:rsidR="00430534" w14:paraId="0044DAE5" w14:textId="77777777">
        <w:trPr>
          <w:trHeight w:val="229"/>
        </w:trPr>
        <w:tc>
          <w:tcPr>
            <w:tcW w:w="7371" w:type="dxa"/>
            <w:gridSpan w:val="3"/>
            <w:tcBorders>
              <w:top w:val="single" w:sz="8" w:space="0" w:color="000000"/>
              <w:left w:val="single" w:sz="8" w:space="0" w:color="000000"/>
              <w:bottom w:val="single" w:sz="8" w:space="0" w:color="000000"/>
              <w:right w:val="single" w:sz="8" w:space="0" w:color="000000"/>
            </w:tcBorders>
            <w:shd w:val="clear" w:color="auto" w:fill="B7B7B7"/>
            <w:tcMar>
              <w:top w:w="-73" w:type="dxa"/>
              <w:left w:w="-73" w:type="dxa"/>
              <w:bottom w:w="-73" w:type="dxa"/>
              <w:right w:w="-73" w:type="dxa"/>
            </w:tcMar>
          </w:tcPr>
          <w:p w14:paraId="784EC0BC"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b/>
                <w:bCs/>
                <w:sz w:val="20"/>
                <w:szCs w:val="20"/>
              </w:rPr>
              <w:t>LISTA DE PRESENÇA</w:t>
            </w:r>
          </w:p>
        </w:tc>
      </w:tr>
      <w:tr w:rsidR="00430534" w14:paraId="504316A7" w14:textId="77777777">
        <w:trPr>
          <w:trHeight w:val="241"/>
        </w:trPr>
        <w:tc>
          <w:tcPr>
            <w:tcW w:w="3103" w:type="dxa"/>
            <w:tcBorders>
              <w:top w:val="single" w:sz="8" w:space="0" w:color="000000"/>
              <w:left w:val="single" w:sz="8" w:space="0" w:color="000000"/>
              <w:bottom w:val="single" w:sz="8" w:space="0" w:color="000000"/>
              <w:right w:val="single" w:sz="8" w:space="0" w:color="000000"/>
            </w:tcBorders>
            <w:shd w:val="clear" w:color="auto" w:fill="D9D9D9"/>
            <w:tcMar>
              <w:top w:w="-73" w:type="dxa"/>
              <w:left w:w="-73" w:type="dxa"/>
              <w:bottom w:w="-73" w:type="dxa"/>
              <w:right w:w="-73" w:type="dxa"/>
            </w:tcMar>
          </w:tcPr>
          <w:p w14:paraId="6C8E3A9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b/>
                <w:bCs/>
                <w:sz w:val="20"/>
                <w:szCs w:val="20"/>
              </w:rPr>
              <w:t>SECRETARIA</w:t>
            </w:r>
          </w:p>
        </w:tc>
        <w:tc>
          <w:tcPr>
            <w:tcW w:w="2993" w:type="dxa"/>
            <w:tcBorders>
              <w:top w:val="single" w:sz="8" w:space="0" w:color="000000"/>
              <w:left w:val="single" w:sz="8" w:space="0" w:color="000000"/>
              <w:bottom w:val="single" w:sz="8" w:space="0" w:color="000000"/>
              <w:right w:val="single" w:sz="8" w:space="0" w:color="000000"/>
            </w:tcBorders>
            <w:shd w:val="clear" w:color="auto" w:fill="D9D9D9"/>
            <w:tcMar>
              <w:top w:w="-16" w:type="dxa"/>
              <w:left w:w="-16" w:type="dxa"/>
              <w:bottom w:w="-16" w:type="dxa"/>
              <w:right w:w="-16" w:type="dxa"/>
            </w:tcMar>
          </w:tcPr>
          <w:p w14:paraId="27698912"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16" w:type="dxa"/>
              <w:left w:w="-16" w:type="dxa"/>
              <w:bottom w:w="-16" w:type="dxa"/>
              <w:right w:w="-16" w:type="dxa"/>
            </w:tcMar>
          </w:tcPr>
          <w:p w14:paraId="16BC48D7"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PRESENÇA</w:t>
            </w:r>
          </w:p>
        </w:tc>
      </w:tr>
      <w:tr w:rsidR="00430534" w14:paraId="68DABC78" w14:textId="77777777" w:rsidTr="000C6680">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8C8E780"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SMS</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0E65E362" w14:textId="430EAA4B" w:rsidR="00430534" w:rsidRDefault="000C6680">
            <w:pPr>
              <w:spacing w:line="276" w:lineRule="auto"/>
              <w:jc w:val="center"/>
              <w:rPr>
                <w:rFonts w:ascii="Calibri" w:eastAsia="Calibri" w:hAnsi="Calibri" w:cs="Calibri"/>
                <w:sz w:val="20"/>
                <w:szCs w:val="20"/>
              </w:rPr>
            </w:pPr>
            <w:r>
              <w:rPr>
                <w:rFonts w:ascii="Calibri" w:eastAsia="Calibri" w:hAnsi="Calibri" w:cs="Calibri"/>
                <w:sz w:val="20"/>
                <w:szCs w:val="20"/>
              </w:rPr>
              <w:t>Fabio Henrique Salles</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75D0DDD2" w14:textId="007BD656" w:rsidR="00430534" w:rsidRDefault="000C6680">
            <w:pPr>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416D9AD8" w14:textId="77777777" w:rsidTr="000C6680">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A7D391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104C822" w14:textId="62D69318" w:rsidR="00430534" w:rsidRDefault="000C6680">
            <w:pPr>
              <w:spacing w:line="276" w:lineRule="auto"/>
              <w:jc w:val="center"/>
              <w:rPr>
                <w:rFonts w:ascii="Calibri" w:eastAsia="Calibri" w:hAnsi="Calibri" w:cs="Calibri"/>
                <w:sz w:val="20"/>
                <w:szCs w:val="20"/>
              </w:rPr>
            </w:pPr>
            <w:r>
              <w:rPr>
                <w:rFonts w:ascii="Calibri" w:eastAsia="Calibri" w:hAnsi="Calibri" w:cs="Calibri"/>
                <w:sz w:val="20"/>
                <w:szCs w:val="20"/>
              </w:rPr>
              <w:t>Jose Ivan Ferreira</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4F7E757A" w14:textId="3BFAC1A8" w:rsidR="00430534" w:rsidRDefault="000C6680">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195EA037" w14:textId="77777777" w:rsidTr="000C6680">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4DA1BEC"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SMADS</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E6E0333"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Juliana de Oliveira</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3D7DACE5" w14:textId="3F954F89" w:rsidR="00430534" w:rsidRDefault="000C6680">
            <w:pPr>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35A255A7"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E351B58"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666F61B"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Fátima de Jesus Teixeira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26FC3C4E"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2042E0EE"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FBCAEED"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SEHAB</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748F89F8"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Maria Regina Rodrigues</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tcPr>
          <w:p w14:paraId="41ACE10F"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66947D82" w14:textId="77777777" w:rsidTr="000C6680">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40BBD431"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00C82B74"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Dayana Almeida França</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cMar>
              <w:top w:w="-16" w:type="dxa"/>
              <w:left w:w="-16" w:type="dxa"/>
              <w:bottom w:w="-16" w:type="dxa"/>
              <w:right w:w="-16" w:type="dxa"/>
            </w:tcMar>
          </w:tcPr>
          <w:p w14:paraId="1A37B7D7" w14:textId="02EDB9B6" w:rsidR="00430534" w:rsidRDefault="000C6680">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19425270"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99FD7BA"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SMT</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423E784" w14:textId="2EDFC6B6" w:rsidR="00430534" w:rsidRDefault="002342F5">
            <w:pPr>
              <w:spacing w:line="276" w:lineRule="auto"/>
              <w:jc w:val="center"/>
              <w:rPr>
                <w:rFonts w:ascii="Calibri" w:eastAsia="Calibri" w:hAnsi="Calibri" w:cs="Calibri"/>
                <w:sz w:val="20"/>
                <w:szCs w:val="20"/>
              </w:rPr>
            </w:pPr>
            <w:proofErr w:type="spellStart"/>
            <w:r>
              <w:rPr>
                <w:rFonts w:ascii="Calibri" w:eastAsia="Calibri" w:hAnsi="Calibri" w:cs="Calibri"/>
                <w:sz w:val="20"/>
                <w:szCs w:val="20"/>
              </w:rPr>
              <w:t>Tyaran</w:t>
            </w:r>
            <w:proofErr w:type="spellEnd"/>
            <w:r>
              <w:rPr>
                <w:rFonts w:ascii="Calibri" w:eastAsia="Calibri" w:hAnsi="Calibri" w:cs="Calibri"/>
                <w:sz w:val="20"/>
                <w:szCs w:val="20"/>
              </w:rPr>
              <w:t xml:space="preserve"> Lima Sousa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607590D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00207DE4"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0614D5C"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FE17E84" w14:textId="623A2D63" w:rsidR="00430534" w:rsidRDefault="002342F5">
            <w:pPr>
              <w:spacing w:line="276" w:lineRule="auto"/>
              <w:jc w:val="center"/>
              <w:rPr>
                <w:rFonts w:ascii="Calibri" w:eastAsia="Calibri" w:hAnsi="Calibri" w:cs="Calibri"/>
                <w:sz w:val="20"/>
                <w:szCs w:val="20"/>
              </w:rPr>
            </w:pPr>
            <w:r>
              <w:rPr>
                <w:rFonts w:ascii="Calibri" w:eastAsia="Calibri" w:hAnsi="Calibri" w:cs="Calibri"/>
                <w:sz w:val="20"/>
                <w:szCs w:val="20"/>
              </w:rPr>
              <w:t>Ângelo Fêde</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18BF5B5B"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7D9AA4A3" w14:textId="77777777" w:rsidTr="0010195B">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98A4068"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SMDET</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7D5D8E8"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Angela de Oliveira Acosta </w:t>
            </w:r>
            <w:proofErr w:type="spellStart"/>
            <w:r>
              <w:rPr>
                <w:rFonts w:ascii="Calibri" w:eastAsia="Calibri" w:hAnsi="Calibri" w:cs="Calibri"/>
                <w:sz w:val="20"/>
                <w:szCs w:val="20"/>
              </w:rPr>
              <w:t>Cassesse</w:t>
            </w:r>
            <w:proofErr w:type="spellEnd"/>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71EF1F8F" w14:textId="6EE23755" w:rsidR="00430534" w:rsidRDefault="0010195B">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649F8BCE"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0AAEC70"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83D5BD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Marcia da Silva Carvalho</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54F8B75F"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57D6EE04"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7C344F0"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SVMA</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793882A0" w14:textId="51BFBD6A" w:rsidR="00430534" w:rsidRDefault="00516181">
            <w:pPr>
              <w:spacing w:line="276" w:lineRule="auto"/>
              <w:jc w:val="center"/>
              <w:rPr>
                <w:rFonts w:ascii="Calibri" w:eastAsia="Calibri" w:hAnsi="Calibri" w:cs="Calibri"/>
                <w:sz w:val="20"/>
                <w:szCs w:val="20"/>
              </w:rPr>
            </w:pPr>
            <w:r>
              <w:rPr>
                <w:rFonts w:ascii="Calibri" w:eastAsia="Calibri" w:hAnsi="Calibri" w:cs="Calibri"/>
                <w:sz w:val="20"/>
                <w:szCs w:val="20"/>
              </w:rPr>
              <w:t>Lucas Gomes do Nascimento</w:t>
            </w:r>
          </w:p>
        </w:tc>
        <w:tc>
          <w:tcPr>
            <w:tcW w:w="1275" w:type="dxa"/>
            <w:tcBorders>
              <w:top w:val="single" w:sz="8" w:space="0" w:color="000000"/>
              <w:left w:val="single" w:sz="8" w:space="0" w:color="000000"/>
              <w:bottom w:val="single" w:sz="8" w:space="0" w:color="000000"/>
              <w:right w:val="single" w:sz="8" w:space="0" w:color="000000"/>
            </w:tcBorders>
            <w:shd w:val="clear" w:color="auto" w:fill="FBE5D5"/>
            <w:tcMar>
              <w:top w:w="-16" w:type="dxa"/>
              <w:left w:w="-16" w:type="dxa"/>
              <w:bottom w:w="-16" w:type="dxa"/>
              <w:right w:w="-16" w:type="dxa"/>
            </w:tcMar>
          </w:tcPr>
          <w:p w14:paraId="07F8335B"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49BD3F98" w14:textId="77777777" w:rsidTr="0010195B">
        <w:trPr>
          <w:trHeight w:val="399"/>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B7605F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9D0A263"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José Francisco Armelin</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43F283F6" w14:textId="77719E3A" w:rsidR="00430534" w:rsidRDefault="002F21D5">
            <w:pPr>
              <w:jc w:val="center"/>
              <w:rPr>
                <w:rFonts w:ascii="Calibri" w:eastAsia="Calibri" w:hAnsi="Calibri" w:cs="Calibri"/>
                <w:b/>
                <w:bCs/>
                <w:sz w:val="20"/>
                <w:szCs w:val="20"/>
              </w:rPr>
            </w:pPr>
            <w:r>
              <w:rPr>
                <w:rFonts w:ascii="Calibri" w:eastAsia="Calibri" w:hAnsi="Calibri" w:cs="Calibri"/>
                <w:b/>
                <w:bCs/>
                <w:sz w:val="20"/>
                <w:szCs w:val="20"/>
              </w:rPr>
              <w:t>P</w:t>
            </w:r>
            <w:r w:rsidR="0010195B">
              <w:rPr>
                <w:rFonts w:ascii="Calibri" w:eastAsia="Calibri" w:hAnsi="Calibri" w:cs="Calibri"/>
                <w:b/>
                <w:bCs/>
                <w:sz w:val="20"/>
                <w:szCs w:val="20"/>
              </w:rPr>
              <w:t>O</w:t>
            </w:r>
          </w:p>
        </w:tc>
      </w:tr>
      <w:tr w:rsidR="00430534" w14:paraId="4AFA2DC1"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C3D9224"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SME</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11C6CCE" w14:textId="216B5C14" w:rsidR="00430534" w:rsidRDefault="00430534">
            <w:pPr>
              <w:spacing w:line="276" w:lineRule="auto"/>
              <w:jc w:val="center"/>
              <w:rPr>
                <w:rFonts w:ascii="Calibri" w:eastAsia="Calibri" w:hAnsi="Calibri" w:cs="Calibri"/>
                <w:sz w:val="20"/>
                <w:szCs w:val="20"/>
              </w:rPr>
            </w:pP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1A871340" w14:textId="6DD885FC" w:rsidR="00430534" w:rsidRDefault="00430534">
            <w:pPr>
              <w:jc w:val="center"/>
              <w:rPr>
                <w:rFonts w:ascii="Calibri" w:eastAsia="Calibri" w:hAnsi="Calibri" w:cs="Calibri"/>
                <w:b/>
                <w:bCs/>
                <w:sz w:val="20"/>
                <w:szCs w:val="20"/>
              </w:rPr>
            </w:pPr>
          </w:p>
        </w:tc>
      </w:tr>
      <w:tr w:rsidR="00430534" w14:paraId="258C26FF"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ABA2518"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22DFDB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Thiago </w:t>
            </w:r>
            <w:proofErr w:type="spellStart"/>
            <w:r>
              <w:rPr>
                <w:rFonts w:ascii="Calibri" w:eastAsia="Calibri" w:hAnsi="Calibri" w:cs="Calibri"/>
                <w:sz w:val="20"/>
                <w:szCs w:val="20"/>
              </w:rPr>
              <w:t>Fijos</w:t>
            </w:r>
            <w:proofErr w:type="spellEnd"/>
            <w:r>
              <w:rPr>
                <w:rFonts w:ascii="Calibri" w:eastAsia="Calibri" w:hAnsi="Calibri" w:cs="Calibri"/>
                <w:sz w:val="20"/>
                <w:szCs w:val="20"/>
              </w:rPr>
              <w:t xml:space="preserve"> de Souza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496AE97C"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73C7671D" w14:textId="77777777" w:rsidTr="0010195B">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0CC0BC29"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SEME</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8FF3B39" w14:textId="5CA67477" w:rsidR="00430534" w:rsidRDefault="00430534">
            <w:pPr>
              <w:spacing w:line="276" w:lineRule="auto"/>
              <w:jc w:val="center"/>
              <w:rPr>
                <w:rFonts w:ascii="Calibri" w:eastAsia="Calibri" w:hAnsi="Calibri" w:cs="Calibri"/>
                <w:sz w:val="20"/>
                <w:szCs w:val="20"/>
              </w:rPr>
            </w:pP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28FDABD" w14:textId="78CED397" w:rsidR="00430534" w:rsidRDefault="00430534">
            <w:pPr>
              <w:jc w:val="center"/>
              <w:rPr>
                <w:rFonts w:ascii="Calibri" w:eastAsia="Calibri" w:hAnsi="Calibri" w:cs="Calibri"/>
                <w:b/>
                <w:bCs/>
                <w:sz w:val="20"/>
                <w:szCs w:val="20"/>
              </w:rPr>
            </w:pPr>
          </w:p>
        </w:tc>
      </w:tr>
      <w:tr w:rsidR="00430534" w14:paraId="55A51E86" w14:textId="77777777" w:rsidTr="0010195B">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43CBB74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7943D0DF"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Maria Luiza da Silva</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39B0FB4A" w14:textId="181E476A" w:rsidR="00430534" w:rsidRDefault="0010195B">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3D792DD4" w14:textId="77777777" w:rsidTr="005A76AB">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A90CFF3"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SMC</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0866BE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Fernanda de Laurentiis</w:t>
            </w: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1FE55EF9" w14:textId="32280857" w:rsidR="00430534" w:rsidRDefault="005A76AB">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062D52E2" w14:textId="77777777" w:rsidTr="005A76AB">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CE000C5"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88A6ED7"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Claudio Aguiar Almeida</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21CB0FE4" w14:textId="72BBDA77" w:rsidR="00430534" w:rsidRDefault="005A76AB">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12FBBC21" w14:textId="77777777" w:rsidTr="005A76AB">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3D14C4C"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SMPED</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F68A8D1" w14:textId="759ADD3F"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Luciana Aparecida Dell </w:t>
            </w:r>
            <w:r w:rsidR="00B97743">
              <w:rPr>
                <w:rFonts w:ascii="Calibri" w:eastAsia="Calibri" w:hAnsi="Calibri" w:cs="Calibri"/>
                <w:sz w:val="20"/>
                <w:szCs w:val="20"/>
              </w:rPr>
              <w:t>Antônia</w:t>
            </w:r>
            <w:r>
              <w:rPr>
                <w:rFonts w:ascii="Calibri" w:eastAsia="Calibri" w:hAnsi="Calibri" w:cs="Calibri"/>
                <w:sz w:val="20"/>
                <w:szCs w:val="20"/>
              </w:rPr>
              <w:t xml:space="preserve"> Martins Scarassati</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cMar>
              <w:top w:w="-16" w:type="dxa"/>
              <w:left w:w="-16" w:type="dxa"/>
              <w:bottom w:w="-16" w:type="dxa"/>
              <w:right w:w="-16" w:type="dxa"/>
            </w:tcMar>
          </w:tcPr>
          <w:p w14:paraId="4D215662" w14:textId="705CA8E2" w:rsidR="00430534" w:rsidRDefault="005A76AB">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42E1903C" w14:textId="77777777" w:rsidTr="005A76AB">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E6CFF40"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16891C1C"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Devanice Jovina de Abreu</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25081A31" w14:textId="256A5CFC" w:rsidR="00430534" w:rsidRDefault="005A76AB">
            <w:pPr>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7527FF04"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2671DBE"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SMDHC</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8ECFAF6"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Arthur Xavier</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tcPr>
          <w:p w14:paraId="2664694A"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6852FAD1"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A6F3311"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706DB5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Nelson da Silva Teixeira</w:t>
            </w: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1D1922A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08064930"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26D0CD3"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SMIT</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C91DFE2"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Schalimar Leal Oriola da Costa</w:t>
            </w:r>
          </w:p>
        </w:tc>
        <w:tc>
          <w:tcPr>
            <w:tcW w:w="1275" w:type="dxa"/>
            <w:tcBorders>
              <w:top w:val="single" w:sz="8" w:space="0" w:color="000000"/>
              <w:left w:val="single" w:sz="8" w:space="0" w:color="000000"/>
              <w:bottom w:val="single" w:sz="8" w:space="0" w:color="000000"/>
              <w:right w:val="single" w:sz="8" w:space="0" w:color="000000"/>
            </w:tcBorders>
            <w:shd w:val="clear" w:color="auto" w:fill="FBE5D5"/>
            <w:tcMar>
              <w:top w:w="-16" w:type="dxa"/>
              <w:left w:w="-16" w:type="dxa"/>
              <w:bottom w:w="-16" w:type="dxa"/>
              <w:right w:w="-16" w:type="dxa"/>
            </w:tcMar>
          </w:tcPr>
          <w:p w14:paraId="4346A3CA"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74821FE5" w14:textId="77777777" w:rsidTr="008327D1">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43270E1"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E215BA7"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André Thiago Rebechi</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70C5EF81" w14:textId="3C2114BB" w:rsidR="00430534" w:rsidRDefault="008327D1">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61B932A7" w14:textId="77777777" w:rsidTr="005A76AB">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F0E9418"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SF</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D5438F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Luiz Octavio Massato Kobayashi</w:t>
            </w:r>
          </w:p>
        </w:tc>
        <w:tc>
          <w:tcPr>
            <w:tcW w:w="1275" w:type="dxa"/>
            <w:tcBorders>
              <w:top w:val="single" w:sz="8" w:space="0" w:color="000000"/>
              <w:left w:val="single" w:sz="8" w:space="0" w:color="000000"/>
              <w:bottom w:val="single" w:sz="8" w:space="0" w:color="000000"/>
              <w:right w:val="single" w:sz="8" w:space="0" w:color="000000"/>
            </w:tcBorders>
            <w:shd w:val="clear" w:color="auto" w:fill="FFF2CC"/>
            <w:tcMar>
              <w:top w:w="-16" w:type="dxa"/>
              <w:left w:w="-16" w:type="dxa"/>
              <w:bottom w:w="-16" w:type="dxa"/>
              <w:right w:w="-16" w:type="dxa"/>
            </w:tcMar>
          </w:tcPr>
          <w:p w14:paraId="1319D97C" w14:textId="02BD58E6" w:rsidR="00430534" w:rsidRDefault="005A76AB">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34439127"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8D90AE2"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9834E4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Alexandre Alonso Durante</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1D5DD86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684A88AF"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F2465AE"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SMSUB</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25D75E3"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Walter Abrão Cavalcante</w:t>
            </w: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6806FB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0CB0B4BB"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0E6A8D2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8B6A488"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Conceição Aparecida Mariano</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01D2BD31"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41F1F4DD"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21218B0"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SMSU</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B4A15F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Alírio José da Silva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243936A4"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394A73FC" w14:textId="77777777" w:rsidTr="002F21D5">
        <w:trPr>
          <w:trHeight w:val="206"/>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A4BA077"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25801CC"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Silvia Pavan Barboza Nunes</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4549BFA8" w14:textId="6DF51E6F" w:rsidR="00430534" w:rsidRDefault="002F21D5">
            <w:pPr>
              <w:jc w:val="center"/>
              <w:rPr>
                <w:rFonts w:ascii="Calibri" w:eastAsia="Calibri" w:hAnsi="Calibri" w:cs="Calibri"/>
                <w:b/>
                <w:bCs/>
                <w:sz w:val="20"/>
                <w:szCs w:val="20"/>
              </w:rPr>
            </w:pPr>
            <w:r>
              <w:rPr>
                <w:rFonts w:ascii="Calibri" w:eastAsia="Calibri" w:hAnsi="Calibri" w:cs="Calibri"/>
                <w:b/>
                <w:bCs/>
                <w:sz w:val="20"/>
                <w:szCs w:val="20"/>
              </w:rPr>
              <w:t>A</w:t>
            </w:r>
          </w:p>
        </w:tc>
      </w:tr>
    </w:tbl>
    <w:p w14:paraId="78507039" w14:textId="77777777" w:rsidR="00430534" w:rsidRDefault="00430534">
      <w:pPr>
        <w:rPr>
          <w:rFonts w:ascii="Calibri" w:eastAsia="Calibri" w:hAnsi="Calibri" w:cs="Calibri"/>
          <w:b/>
          <w:bCs/>
        </w:rPr>
      </w:pPr>
    </w:p>
    <w:p w14:paraId="40EE2734" w14:textId="77777777" w:rsidR="00430534" w:rsidRDefault="00430534">
      <w:pPr>
        <w:rPr>
          <w:rFonts w:ascii="Calibri" w:eastAsia="Calibri" w:hAnsi="Calibri" w:cs="Calibri"/>
          <w:b/>
          <w:bCs/>
        </w:rPr>
      </w:pPr>
    </w:p>
    <w:p w14:paraId="0B62D055" w14:textId="77777777" w:rsidR="00430534" w:rsidRDefault="00430534">
      <w:pPr>
        <w:rPr>
          <w:rFonts w:ascii="Calibri" w:eastAsia="Calibri" w:hAnsi="Calibri" w:cs="Calibri"/>
          <w:b/>
          <w:bCs/>
        </w:rPr>
      </w:pPr>
    </w:p>
    <w:p w14:paraId="68DF0992" w14:textId="77777777" w:rsidR="00430534" w:rsidRDefault="00430534">
      <w:pPr>
        <w:rPr>
          <w:rFonts w:ascii="Calibri" w:eastAsia="Calibri" w:hAnsi="Calibri" w:cs="Calibri"/>
          <w:b/>
          <w:bCs/>
        </w:rPr>
      </w:pPr>
    </w:p>
    <w:p w14:paraId="392D5217" w14:textId="52023B66" w:rsidR="0010388B" w:rsidRDefault="0010388B">
      <w:pPr>
        <w:rPr>
          <w:rFonts w:ascii="Calibri" w:eastAsia="Calibri" w:hAnsi="Calibri" w:cs="Calibri"/>
          <w:b/>
          <w:bCs/>
        </w:rPr>
      </w:pPr>
    </w:p>
    <w:p w14:paraId="3AAD8FA6" w14:textId="77777777" w:rsidR="0010388B" w:rsidRDefault="0010388B">
      <w:pPr>
        <w:rPr>
          <w:rFonts w:ascii="Calibri" w:eastAsia="Calibri" w:hAnsi="Calibri" w:cs="Calibri"/>
          <w:b/>
          <w:bCs/>
        </w:rPr>
      </w:pPr>
      <w:r>
        <w:rPr>
          <w:rFonts w:ascii="Calibri" w:eastAsia="Calibri" w:hAnsi="Calibri" w:cs="Calibri"/>
          <w:b/>
          <w:bCs/>
        </w:rPr>
        <w:br w:type="page"/>
      </w:r>
    </w:p>
    <w:p w14:paraId="6D4CA204" w14:textId="206FA45E" w:rsidR="006563B9" w:rsidRDefault="006563B9" w:rsidP="00365D82">
      <w:pPr>
        <w:ind w:right="-6"/>
        <w:rPr>
          <w:rFonts w:ascii="Quattrocento Sans" w:eastAsia="Quattrocento Sans" w:hAnsi="Quattrocento Sans" w:cs="Quattrocento Sans"/>
          <w:sz w:val="22"/>
          <w:szCs w:val="22"/>
        </w:rPr>
        <w:sectPr w:rsidR="006563B9" w:rsidSect="006563B9">
          <w:headerReference w:type="even" r:id="rId21"/>
          <w:headerReference w:type="default" r:id="rId22"/>
          <w:footerReference w:type="default" r:id="rId23"/>
          <w:headerReference w:type="first" r:id="rId24"/>
          <w:footerReference w:type="first" r:id="rId25"/>
          <w:type w:val="continuous"/>
          <w:pgSz w:w="11906" w:h="16838"/>
          <w:pgMar w:top="1417" w:right="1701" w:bottom="1417" w:left="1701" w:header="850" w:footer="567" w:gutter="0"/>
          <w:pgNumType w:start="1"/>
          <w:cols w:space="720"/>
          <w:titlePg/>
        </w:sectPr>
      </w:pPr>
      <w:r>
        <w:rPr>
          <w:rFonts w:ascii="Calibri" w:eastAsia="Calibri" w:hAnsi="Calibri" w:cs="Calibri"/>
        </w:rPr>
        <w:lastRenderedPageBreak/>
        <w:t>Participaram da reunião os seguintes convidados:</w:t>
      </w:r>
    </w:p>
    <w:p w14:paraId="63AF2A9A" w14:textId="77777777" w:rsidR="0010388B" w:rsidRDefault="0010388B">
      <w:pPr>
        <w:rPr>
          <w:rFonts w:ascii="Calibri" w:eastAsia="Calibri" w:hAnsi="Calibri" w:cs="Calibri"/>
          <w:b/>
          <w:bCs/>
        </w:rPr>
      </w:pPr>
    </w:p>
    <w:p w14:paraId="05411915" w14:textId="1B264B81" w:rsidR="00FA6E2C" w:rsidRDefault="006B5100">
      <w:pPr>
        <w:rPr>
          <w:rFonts w:ascii="Calibri" w:eastAsia="Calibri" w:hAnsi="Calibri" w:cs="Calibri"/>
          <w:b/>
          <w:bCs/>
        </w:rPr>
      </w:pPr>
      <w:r>
        <w:rPr>
          <w:rFonts w:ascii="Calibri" w:eastAsia="Calibri" w:hAnsi="Calibri" w:cs="Calibri"/>
          <w:b/>
          <w:bCs/>
          <w:noProof/>
        </w:rPr>
        <w:drawing>
          <wp:inline distT="0" distB="0" distL="0" distR="0" wp14:anchorId="272B4AA3" wp14:editId="12A26788">
            <wp:extent cx="5374526" cy="3657600"/>
            <wp:effectExtent l="0" t="0" r="0" b="0"/>
            <wp:docPr id="53985434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4344" name="Imagem 539854344"/>
                    <pic:cNvPicPr/>
                  </pic:nvPicPr>
                  <pic:blipFill>
                    <a:blip r:embed="rId26">
                      <a:extLst>
                        <a:ext uri="{28A0092B-C50C-407E-A947-70E740481C1C}">
                          <a14:useLocalDpi xmlns:a14="http://schemas.microsoft.com/office/drawing/2010/main" val="0"/>
                        </a:ext>
                      </a:extLst>
                    </a:blip>
                    <a:stretch>
                      <a:fillRect/>
                    </a:stretch>
                  </pic:blipFill>
                  <pic:spPr>
                    <a:xfrm>
                      <a:off x="0" y="0"/>
                      <a:ext cx="5382427" cy="3662977"/>
                    </a:xfrm>
                    <a:prstGeom prst="rect">
                      <a:avLst/>
                    </a:prstGeom>
                  </pic:spPr>
                </pic:pic>
              </a:graphicData>
            </a:graphic>
          </wp:inline>
        </w:drawing>
      </w:r>
    </w:p>
    <w:p w14:paraId="1EEE06C1" w14:textId="77777777" w:rsidR="00FA6E2C" w:rsidRDefault="00FA6E2C">
      <w:pPr>
        <w:rPr>
          <w:rFonts w:ascii="Calibri" w:eastAsia="Calibri" w:hAnsi="Calibri" w:cs="Calibri"/>
          <w:b/>
          <w:bCs/>
        </w:rPr>
      </w:pPr>
    </w:p>
    <w:p w14:paraId="3AF846F1" w14:textId="6E238B87" w:rsidR="00FA6E2C" w:rsidRDefault="00FA6E2C">
      <w:pPr>
        <w:rPr>
          <w:rFonts w:ascii="Calibri" w:eastAsia="Calibri" w:hAnsi="Calibri" w:cs="Calibri"/>
          <w:b/>
          <w:bCs/>
        </w:rPr>
      </w:pPr>
    </w:p>
    <w:p w14:paraId="6D7E6ADC" w14:textId="6676BF36" w:rsidR="00FA6E2C" w:rsidRDefault="00FA6E2C">
      <w:pPr>
        <w:rPr>
          <w:rFonts w:ascii="Calibri" w:eastAsia="Calibri" w:hAnsi="Calibri" w:cs="Calibri"/>
          <w:b/>
          <w:bCs/>
        </w:rPr>
      </w:pPr>
    </w:p>
    <w:sectPr w:rsidR="00FA6E2C">
      <w:type w:val="continuous"/>
      <w:pgSz w:w="11906" w:h="16838"/>
      <w:pgMar w:top="1417" w:right="1701" w:bottom="1417" w:left="1701" w:header="850" w:footer="567" w:gutter="0"/>
      <w:cols w:num="3" w:space="720" w:equalWidth="0">
        <w:col w:w="2354" w:space="720"/>
        <w:col w:w="2354" w:space="720"/>
        <w:col w:w="235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F2C68" w14:textId="77777777" w:rsidR="007B1FE1" w:rsidRDefault="007B1FE1">
      <w:r>
        <w:separator/>
      </w:r>
    </w:p>
  </w:endnote>
  <w:endnote w:type="continuationSeparator" w:id="0">
    <w:p w14:paraId="447A4009" w14:textId="77777777" w:rsidR="007B1FE1" w:rsidRDefault="007B1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22D9AB2-C8EF-43D4-AC58-86FD274861B7}"/>
    <w:embedBold r:id="rId2" w:fontKey="{D454F0B6-5776-4C67-9685-CE5A2B6323CC}"/>
  </w:font>
  <w:font w:name="Quattrocento Sans">
    <w:charset w:val="00"/>
    <w:family w:val="swiss"/>
    <w:pitch w:val="variable"/>
    <w:sig w:usb0="800000BF" w:usb1="4000005B" w:usb2="00000000" w:usb3="00000000" w:csb0="00000001" w:csb1="00000000"/>
    <w:embedRegular r:id="rId3" w:fontKey="{F3EF3E24-2239-486E-9EB9-F1BFE693AD88}"/>
  </w:font>
  <w:font w:name="Cambria">
    <w:panose1 w:val="02040503050406030204"/>
    <w:charset w:val="00"/>
    <w:family w:val="roman"/>
    <w:pitch w:val="variable"/>
    <w:sig w:usb0="E00006FF" w:usb1="420024FF" w:usb2="02000000" w:usb3="00000000" w:csb0="0000019F" w:csb1="00000000"/>
    <w:embedRegular r:id="rId4" w:fontKey="{24F228FC-F89F-4B22-B775-FE744C07E6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DFCE" w14:textId="77777777" w:rsidR="005B6CA9" w:rsidRDefault="005B6CA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65F5" w14:textId="77777777" w:rsidR="00430534" w:rsidRDefault="00501EFE">
    <w:pPr>
      <w:pBdr>
        <w:top w:val="nil"/>
        <w:left w:val="nil"/>
        <w:bottom w:val="single" w:sz="12" w:space="1" w:color="000000"/>
        <w:right w:val="nil"/>
        <w:between w:val="nil"/>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w:t>
    </w:r>
    <w:r>
      <w:rPr>
        <w:rFonts w:ascii="Calibri" w:eastAsia="Calibri" w:hAnsi="Calibri" w:cs="Calibri"/>
        <w:color w:val="000000"/>
        <w:sz w:val="22"/>
        <w:szCs w:val="22"/>
      </w:rPr>
      <w:t xml:space="preserve">- Página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3</w:t>
    </w:r>
    <w:r>
      <w:rPr>
        <w:rFonts w:ascii="Calibri" w:eastAsia="Calibri" w:hAnsi="Calibri" w:cs="Calibri"/>
        <w:b/>
        <w:bCs/>
        <w:color w:val="000000"/>
        <w:sz w:val="22"/>
        <w:szCs w:val="22"/>
      </w:rPr>
      <w:fldChar w:fldCharType="end"/>
    </w:r>
  </w:p>
  <w:p w14:paraId="6E9552A0" w14:textId="77777777" w:rsidR="00430534" w:rsidRDefault="00501EFE">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 xml:space="preserve">Secretaria Municipal de Direitos Humanos Cidadania </w:t>
    </w:r>
  </w:p>
  <w:p w14:paraId="718FB03E" w14:textId="77777777" w:rsidR="00430534" w:rsidRDefault="00501EFE">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Rua Líbero Badaró, 119 - Sé, São Paulo - SP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54BF" w14:textId="77777777" w:rsidR="00430534" w:rsidRDefault="00501EFE">
    <w:pPr>
      <w:pBdr>
        <w:bottom w:val="single" w:sz="12" w:space="1" w:color="000000"/>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 Página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sidR="00AE6233">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de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sidR="00AE6233">
      <w:rPr>
        <w:rFonts w:ascii="Calibri" w:eastAsia="Calibri" w:hAnsi="Calibri" w:cs="Calibri"/>
        <w:b/>
        <w:bCs/>
        <w:noProof/>
        <w:sz w:val="22"/>
        <w:szCs w:val="22"/>
      </w:rPr>
      <w:t>2</w:t>
    </w:r>
    <w:r>
      <w:rPr>
        <w:rFonts w:ascii="Calibri" w:eastAsia="Calibri" w:hAnsi="Calibri" w:cs="Calibri"/>
        <w:b/>
        <w:bCs/>
        <w:sz w:val="22"/>
        <w:szCs w:val="22"/>
      </w:rPr>
      <w:fldChar w:fldCharType="end"/>
    </w:r>
  </w:p>
  <w:p w14:paraId="14DAE5B4" w14:textId="77777777" w:rsidR="00430534" w:rsidRDefault="00430534">
    <w:pPr>
      <w:tabs>
        <w:tab w:val="center" w:pos="4419"/>
        <w:tab w:val="right" w:pos="8838"/>
      </w:tabs>
      <w:jc w:val="center"/>
      <w:rPr>
        <w:rFonts w:ascii="Calibri" w:eastAsia="Calibri" w:hAnsi="Calibri" w:cs="Calibri"/>
        <w:color w:val="FF0000"/>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3268" w14:textId="77777777" w:rsidR="00430534" w:rsidRDefault="00430534">
    <w:pPr>
      <w:pBdr>
        <w:top w:val="nil"/>
        <w:left w:val="nil"/>
        <w:bottom w:val="nil"/>
        <w:right w:val="nil"/>
        <w:between w:val="nil"/>
      </w:pBd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1987" w14:textId="38DC73E4" w:rsidR="00430534" w:rsidRDefault="00501EFE">
    <w:pPr>
      <w:pBdr>
        <w:top w:val="nil"/>
        <w:left w:val="nil"/>
        <w:bottom w:val="single" w:sz="12" w:space="1" w:color="000000"/>
        <w:right w:val="nil"/>
        <w:between w:val="nil"/>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w:t>
    </w:r>
    <w:r>
      <w:rPr>
        <w:rFonts w:ascii="Calibri" w:eastAsia="Calibri" w:hAnsi="Calibri" w:cs="Calibri"/>
        <w:color w:val="000000"/>
        <w:sz w:val="22"/>
        <w:szCs w:val="22"/>
      </w:rPr>
      <w:t xml:space="preserve">- Página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8</w:t>
    </w:r>
    <w:r>
      <w:rPr>
        <w:rFonts w:ascii="Calibri" w:eastAsia="Calibri" w:hAnsi="Calibri" w:cs="Calibri"/>
        <w:b/>
        <w:bCs/>
        <w:color w:val="000000"/>
        <w:sz w:val="22"/>
        <w:szCs w:val="22"/>
      </w:rPr>
      <w:fldChar w:fldCharType="end"/>
    </w:r>
  </w:p>
  <w:p w14:paraId="1ED15C89" w14:textId="77777777" w:rsidR="00430534" w:rsidRDefault="00430534">
    <w:pPr>
      <w:tabs>
        <w:tab w:val="center" w:pos="4419"/>
        <w:tab w:val="right" w:pos="8838"/>
      </w:tabs>
      <w:jc w:val="center"/>
      <w:rPr>
        <w:rFonts w:ascii="Calibri" w:eastAsia="Calibri" w:hAnsi="Calibri" w:cs="Calibri"/>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CF34" w14:textId="77777777" w:rsidR="00430534" w:rsidRDefault="00430534">
    <w:pPr>
      <w:pBdr>
        <w:bottom w:val="single" w:sz="12" w:space="1" w:color="000000"/>
      </w:pBdr>
      <w:jc w:val="center"/>
      <w:rPr>
        <w:rFonts w:ascii="Calibri" w:eastAsia="Calibri" w:hAnsi="Calibri" w:cs="Calibri"/>
        <w:sz w:val="22"/>
        <w:szCs w:val="22"/>
      </w:rPr>
    </w:pPr>
  </w:p>
  <w:p w14:paraId="1ED1D329" w14:textId="177E0BC8" w:rsidR="00430534" w:rsidRDefault="00501EFE">
    <w:pPr>
      <w:pBdr>
        <w:bottom w:val="single" w:sz="12" w:space="1" w:color="000000"/>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 Página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sidR="008327D1">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de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sidR="008327D1">
      <w:rPr>
        <w:rFonts w:ascii="Calibri" w:eastAsia="Calibri" w:hAnsi="Calibri" w:cs="Calibri"/>
        <w:b/>
        <w:bCs/>
        <w:noProof/>
        <w:sz w:val="22"/>
        <w:szCs w:val="22"/>
      </w:rPr>
      <w:t>9</w:t>
    </w:r>
    <w:r>
      <w:rPr>
        <w:rFonts w:ascii="Calibri" w:eastAsia="Calibri" w:hAnsi="Calibri" w:cs="Calibri"/>
        <w:b/>
        <w:bCs/>
        <w:sz w:val="22"/>
        <w:szCs w:val="22"/>
      </w:rPr>
      <w:fldChar w:fldCharType="end"/>
    </w:r>
  </w:p>
  <w:p w14:paraId="729E9A7E" w14:textId="77777777" w:rsidR="00430534" w:rsidRDefault="00430534">
    <w:pPr>
      <w:tabs>
        <w:tab w:val="center" w:pos="4419"/>
        <w:tab w:val="right" w:pos="8838"/>
      </w:tabs>
      <w:jc w:val="center"/>
      <w:rPr>
        <w:rFonts w:ascii="Calibri" w:eastAsia="Calibri" w:hAnsi="Calibri" w:cs="Calibri"/>
        <w:color w:val="FF0000"/>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528A" w14:textId="77777777" w:rsidR="006563B9" w:rsidRDefault="006563B9">
    <w:pPr>
      <w:pBdr>
        <w:top w:val="nil"/>
        <w:left w:val="nil"/>
        <w:bottom w:val="single" w:sz="12" w:space="1" w:color="000000"/>
        <w:right w:val="nil"/>
        <w:between w:val="nil"/>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w:t>
    </w:r>
    <w:r>
      <w:rPr>
        <w:rFonts w:ascii="Calibri" w:eastAsia="Calibri" w:hAnsi="Calibri" w:cs="Calibri"/>
        <w:color w:val="000000"/>
        <w:sz w:val="22"/>
        <w:szCs w:val="22"/>
      </w:rPr>
      <w:t xml:space="preserve">- Página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Pr>
        <w:rFonts w:ascii="Calibri" w:eastAsia="Calibri" w:hAnsi="Calibri" w:cs="Calibri"/>
        <w:b/>
        <w:bCs/>
        <w:noProof/>
        <w:color w:val="000000"/>
        <w:sz w:val="22"/>
        <w:szCs w:val="22"/>
      </w:rPr>
      <w:t>3</w:t>
    </w:r>
    <w:r>
      <w:rPr>
        <w:rFonts w:ascii="Calibri" w:eastAsia="Calibri" w:hAnsi="Calibri" w:cs="Calibri"/>
        <w:b/>
        <w:bCs/>
        <w:color w:val="000000"/>
        <w:sz w:val="22"/>
        <w:szCs w:val="22"/>
      </w:rPr>
      <w:fldChar w:fldCharType="end"/>
    </w:r>
  </w:p>
  <w:p w14:paraId="319B3EF1" w14:textId="77777777" w:rsidR="006563B9" w:rsidRDefault="006563B9">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 xml:space="preserve">Secretaria Municipal de Direitos Humanos Cidadania </w:t>
    </w:r>
  </w:p>
  <w:p w14:paraId="2BCA6FFB" w14:textId="77777777" w:rsidR="006563B9" w:rsidRDefault="006563B9">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Rua Líbero Badaró, 119 - Sé, São Paulo - SP</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D83A" w14:textId="77777777" w:rsidR="006563B9" w:rsidRDefault="006563B9">
    <w:pPr>
      <w:pBdr>
        <w:bottom w:val="single" w:sz="12" w:space="1" w:color="000000"/>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 Página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de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Pr>
        <w:rFonts w:ascii="Calibri" w:eastAsia="Calibri" w:hAnsi="Calibri" w:cs="Calibri"/>
        <w:b/>
        <w:bCs/>
        <w:noProof/>
        <w:sz w:val="22"/>
        <w:szCs w:val="22"/>
      </w:rPr>
      <w:t>2</w:t>
    </w:r>
    <w:r>
      <w:rPr>
        <w:rFonts w:ascii="Calibri" w:eastAsia="Calibri" w:hAnsi="Calibri" w:cs="Calibri"/>
        <w:b/>
        <w:bCs/>
        <w:sz w:val="22"/>
        <w:szCs w:val="22"/>
      </w:rPr>
      <w:fldChar w:fldCharType="end"/>
    </w:r>
  </w:p>
  <w:p w14:paraId="7A7019C2" w14:textId="77777777" w:rsidR="006563B9" w:rsidRDefault="006563B9">
    <w:pPr>
      <w:tabs>
        <w:tab w:val="center" w:pos="4419"/>
        <w:tab w:val="right" w:pos="8838"/>
      </w:tabs>
      <w:jc w:val="center"/>
      <w:rPr>
        <w:rFonts w:ascii="Calibri" w:eastAsia="Calibri" w:hAnsi="Calibri" w:cs="Calibri"/>
        <w:color w:val="FF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89FE0" w14:textId="77777777" w:rsidR="007B1FE1" w:rsidRDefault="007B1FE1">
      <w:r>
        <w:separator/>
      </w:r>
    </w:p>
  </w:footnote>
  <w:footnote w:type="continuationSeparator" w:id="0">
    <w:p w14:paraId="65D63792" w14:textId="77777777" w:rsidR="007B1FE1" w:rsidRDefault="007B1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0D61" w14:textId="124DE9B8" w:rsidR="005B6CA9" w:rsidRDefault="005B6CA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AAFA" w14:textId="520BE2ED" w:rsidR="005B6CA9" w:rsidRDefault="005B6CA9">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BC13" w14:textId="765ABE92" w:rsidR="00430534" w:rsidRDefault="00501EFE">
    <w:pPr>
      <w:pBdr>
        <w:top w:val="nil"/>
        <w:left w:val="nil"/>
        <w:bottom w:val="nil"/>
        <w:right w:val="nil"/>
        <w:between w:val="nil"/>
      </w:pBdr>
      <w:jc w:val="right"/>
      <w:rPr>
        <w:color w:val="000000"/>
        <w:sz w:val="20"/>
        <w:szCs w:val="20"/>
      </w:rPr>
    </w:pPr>
    <w:r>
      <w:rPr>
        <w:noProof/>
        <w:color w:val="000000"/>
        <w:sz w:val="20"/>
        <w:szCs w:val="20"/>
      </w:rPr>
      <w:drawing>
        <wp:inline distT="0" distB="0" distL="0" distR="0" wp14:anchorId="7FFE59DA" wp14:editId="5BCA0FD5">
          <wp:extent cx="1374585" cy="55688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74585" cy="556881"/>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71CE4028" wp14:editId="1080404F">
          <wp:simplePos x="0" y="0"/>
          <wp:positionH relativeFrom="column">
            <wp:posOffset>-3808</wp:posOffset>
          </wp:positionH>
          <wp:positionV relativeFrom="paragraph">
            <wp:posOffset>3177</wp:posOffset>
          </wp:positionV>
          <wp:extent cx="1105446" cy="878832"/>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12716" t="30325" r="39149" b="27012"/>
                  <a:stretch>
                    <a:fillRect/>
                  </a:stretch>
                </pic:blipFill>
                <pic:spPr>
                  <a:xfrm>
                    <a:off x="0" y="0"/>
                    <a:ext cx="1105446" cy="878832"/>
                  </a:xfrm>
                  <a:prstGeom prst="rect">
                    <a:avLst/>
                  </a:prstGeom>
                  <a:ln/>
                </pic:spPr>
              </pic:pic>
            </a:graphicData>
          </a:graphic>
        </wp:anchor>
      </w:drawing>
    </w:r>
  </w:p>
  <w:p w14:paraId="1AFF04AA" w14:textId="77777777" w:rsidR="00430534" w:rsidRDefault="00430534">
    <w:pPr>
      <w:pBdr>
        <w:top w:val="nil"/>
        <w:left w:val="nil"/>
        <w:bottom w:val="nil"/>
        <w:right w:val="nil"/>
        <w:between w:val="nil"/>
      </w:pBdr>
      <w:jc w:val="center"/>
      <w:rPr>
        <w:color w:val="000000"/>
        <w:sz w:val="20"/>
        <w:szCs w:val="20"/>
      </w:rPr>
    </w:pPr>
  </w:p>
  <w:p w14:paraId="4462A67B" w14:textId="77777777" w:rsidR="00430534" w:rsidRDefault="00430534">
    <w:pPr>
      <w:pBdr>
        <w:top w:val="nil"/>
        <w:left w:val="nil"/>
        <w:bottom w:val="nil"/>
        <w:right w:val="nil"/>
        <w:between w:val="nil"/>
      </w:pBdr>
      <w:jc w:val="center"/>
      <w:rPr>
        <w:color w:val="000000"/>
        <w:sz w:val="20"/>
        <w:szCs w:val="20"/>
      </w:rPr>
    </w:pPr>
  </w:p>
  <w:p w14:paraId="1799836B" w14:textId="77777777" w:rsidR="00430534" w:rsidRDefault="00430534">
    <w:pPr>
      <w:pBdr>
        <w:top w:val="nil"/>
        <w:left w:val="nil"/>
        <w:bottom w:val="nil"/>
        <w:right w:val="nil"/>
        <w:between w:val="nil"/>
      </w:pBdr>
      <w:jc w:val="center"/>
      <w:rPr>
        <w:color w:val="000000"/>
        <w:sz w:val="20"/>
        <w:szCs w:val="20"/>
      </w:rPr>
    </w:pPr>
  </w:p>
  <w:p w14:paraId="77536554" w14:textId="77777777" w:rsidR="00430534" w:rsidRDefault="00501EFE">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SECRETARIA MUNICIPAL DE DIREITOS HUMANOS E CIDADANIA </w:t>
    </w:r>
  </w:p>
  <w:p w14:paraId="55632FF7" w14:textId="77777777" w:rsidR="00430534" w:rsidRDefault="00501EFE">
    <w:pPr>
      <w:pBdr>
        <w:top w:val="nil"/>
        <w:left w:val="nil"/>
        <w:bottom w:val="single" w:sz="12" w:space="1" w:color="000000"/>
        <w:right w:val="nil"/>
        <w:between w:val="nil"/>
      </w:pBdr>
      <w:spacing w:after="240"/>
      <w:jc w:val="center"/>
      <w:rPr>
        <w:rFonts w:ascii="Calibri" w:eastAsia="Calibri" w:hAnsi="Calibri" w:cs="Calibri"/>
        <w:b/>
        <w:bCs/>
        <w:color w:val="FF0000"/>
      </w:rPr>
    </w:pPr>
    <w:r>
      <w:rPr>
        <w:rFonts w:ascii="Calibri" w:eastAsia="Calibri" w:hAnsi="Calibri" w:cs="Calibri"/>
        <w:b/>
        <w:bCs/>
        <w:color w:val="000000"/>
      </w:rPr>
      <w:t>CONSELHO MUNICIPAL DE DIREITOS DA PESSOA IDOSA (CMI/SP)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4FBF" w14:textId="7B4B8680" w:rsidR="00430534" w:rsidRDefault="00430534">
    <w:pPr>
      <w:pBdr>
        <w:top w:val="nil"/>
        <w:left w:val="nil"/>
        <w:bottom w:val="nil"/>
        <w:right w:val="nil"/>
        <w:between w:val="nil"/>
      </w:pBdr>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372F" w14:textId="1B73CD7F" w:rsidR="00430534" w:rsidRDefault="00430534">
    <w:pPr>
      <w:pBdr>
        <w:top w:val="nil"/>
        <w:left w:val="nil"/>
        <w:bottom w:val="nil"/>
        <w:right w:val="nil"/>
        <w:between w:val="nil"/>
      </w:pBdr>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C747" w14:textId="2D0D88F2" w:rsidR="00430534" w:rsidRDefault="00501EFE">
    <w:pPr>
      <w:pBdr>
        <w:top w:val="nil"/>
        <w:left w:val="nil"/>
        <w:bottom w:val="nil"/>
        <w:right w:val="nil"/>
        <w:between w:val="nil"/>
      </w:pBdr>
      <w:jc w:val="right"/>
      <w:rPr>
        <w:color w:val="000000"/>
        <w:sz w:val="20"/>
        <w:szCs w:val="20"/>
      </w:rPr>
    </w:pPr>
    <w:r>
      <w:rPr>
        <w:noProof/>
        <w:color w:val="000000"/>
        <w:sz w:val="20"/>
        <w:szCs w:val="20"/>
      </w:rPr>
      <w:drawing>
        <wp:inline distT="0" distB="0" distL="0" distR="0" wp14:anchorId="232FE141" wp14:editId="7EE14A2F">
          <wp:extent cx="1374585" cy="55688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74585" cy="556881"/>
                  </a:xfrm>
                  <a:prstGeom prst="rect">
                    <a:avLst/>
                  </a:prstGeom>
                  <a:ln/>
                </pic:spPr>
              </pic:pic>
            </a:graphicData>
          </a:graphic>
        </wp:inline>
      </w:drawing>
    </w:r>
    <w:r>
      <w:rPr>
        <w:noProof/>
      </w:rPr>
      <w:drawing>
        <wp:anchor distT="114300" distB="114300" distL="114300" distR="114300" simplePos="0" relativeHeight="251659264" behindDoc="0" locked="0" layoutInCell="1" hidden="0" allowOverlap="1" wp14:anchorId="23E7E988" wp14:editId="12F6D502">
          <wp:simplePos x="0" y="0"/>
          <wp:positionH relativeFrom="column">
            <wp:posOffset>-3807</wp:posOffset>
          </wp:positionH>
          <wp:positionV relativeFrom="paragraph">
            <wp:posOffset>3178</wp:posOffset>
          </wp:positionV>
          <wp:extent cx="1104900" cy="878398"/>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12716" t="30325" r="39148" b="27012"/>
                  <a:stretch>
                    <a:fillRect/>
                  </a:stretch>
                </pic:blipFill>
                <pic:spPr>
                  <a:xfrm>
                    <a:off x="0" y="0"/>
                    <a:ext cx="1104900" cy="878398"/>
                  </a:xfrm>
                  <a:prstGeom prst="rect">
                    <a:avLst/>
                  </a:prstGeom>
                  <a:ln/>
                </pic:spPr>
              </pic:pic>
            </a:graphicData>
          </a:graphic>
        </wp:anchor>
      </w:drawing>
    </w:r>
  </w:p>
  <w:p w14:paraId="1A0BCFFA" w14:textId="77777777" w:rsidR="00430534" w:rsidRDefault="00430534">
    <w:pPr>
      <w:pBdr>
        <w:top w:val="nil"/>
        <w:left w:val="nil"/>
        <w:bottom w:val="nil"/>
        <w:right w:val="nil"/>
        <w:between w:val="nil"/>
      </w:pBdr>
      <w:jc w:val="center"/>
      <w:rPr>
        <w:color w:val="000000"/>
        <w:sz w:val="20"/>
        <w:szCs w:val="20"/>
      </w:rPr>
    </w:pPr>
  </w:p>
  <w:p w14:paraId="523673D9" w14:textId="77777777" w:rsidR="00430534" w:rsidRDefault="00430534">
    <w:pPr>
      <w:pBdr>
        <w:top w:val="nil"/>
        <w:left w:val="nil"/>
        <w:bottom w:val="nil"/>
        <w:right w:val="nil"/>
        <w:between w:val="nil"/>
      </w:pBdr>
      <w:jc w:val="center"/>
      <w:rPr>
        <w:color w:val="000000"/>
        <w:sz w:val="20"/>
        <w:szCs w:val="20"/>
      </w:rPr>
    </w:pPr>
  </w:p>
  <w:p w14:paraId="0E07375C" w14:textId="77777777" w:rsidR="00430534" w:rsidRDefault="00430534">
    <w:pPr>
      <w:pBdr>
        <w:top w:val="nil"/>
        <w:left w:val="nil"/>
        <w:bottom w:val="nil"/>
        <w:right w:val="nil"/>
        <w:between w:val="nil"/>
      </w:pBdr>
      <w:jc w:val="center"/>
      <w:rPr>
        <w:color w:val="000000"/>
        <w:sz w:val="20"/>
        <w:szCs w:val="20"/>
      </w:rPr>
    </w:pPr>
  </w:p>
  <w:p w14:paraId="45E36AA3" w14:textId="77777777" w:rsidR="00430534" w:rsidRDefault="00501EFE">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SECRETARIA MUNICIPAL DE DIREITOS HUMANOS E CIDADANIA - SMDHC</w:t>
    </w:r>
  </w:p>
  <w:p w14:paraId="407EBB1E" w14:textId="77777777" w:rsidR="00430534" w:rsidRDefault="00501EFE">
    <w:pPr>
      <w:pBdr>
        <w:top w:val="nil"/>
        <w:left w:val="nil"/>
        <w:bottom w:val="single" w:sz="12" w:space="1" w:color="000000"/>
        <w:right w:val="nil"/>
        <w:between w:val="nil"/>
      </w:pBdr>
      <w:spacing w:after="240"/>
      <w:jc w:val="center"/>
      <w:rPr>
        <w:rFonts w:ascii="Calibri" w:eastAsia="Calibri" w:hAnsi="Calibri" w:cs="Calibri"/>
        <w:b/>
        <w:bCs/>
        <w:color w:val="FF0000"/>
      </w:rPr>
    </w:pPr>
    <w:r>
      <w:rPr>
        <w:rFonts w:ascii="Calibri" w:eastAsia="Calibri" w:hAnsi="Calibri" w:cs="Calibri"/>
        <w:b/>
        <w:bCs/>
        <w:color w:val="000000"/>
      </w:rPr>
      <w:t>CONSELHO MUNICIPAL DE DIREITOS DA PESSOA IDOSA (CMI/SP)</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2315" w14:textId="2A33C266" w:rsidR="005B6CA9" w:rsidRDefault="005B6CA9">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21D5" w14:textId="1EB591F5" w:rsidR="005B6CA9" w:rsidRDefault="005B6CA9">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C9F7" w14:textId="449F3151" w:rsidR="006563B9" w:rsidRDefault="006563B9">
    <w:pPr>
      <w:pBdr>
        <w:top w:val="nil"/>
        <w:left w:val="nil"/>
        <w:bottom w:val="nil"/>
        <w:right w:val="nil"/>
        <w:between w:val="nil"/>
      </w:pBdr>
      <w:jc w:val="right"/>
      <w:rPr>
        <w:color w:val="000000"/>
        <w:sz w:val="20"/>
        <w:szCs w:val="20"/>
      </w:rPr>
    </w:pPr>
    <w:r>
      <w:rPr>
        <w:noProof/>
        <w:color w:val="000000"/>
        <w:sz w:val="20"/>
        <w:szCs w:val="20"/>
      </w:rPr>
      <w:drawing>
        <wp:inline distT="0" distB="0" distL="0" distR="0" wp14:anchorId="6D59459B" wp14:editId="14D04020">
          <wp:extent cx="1374585" cy="556881"/>
          <wp:effectExtent l="0" t="0" r="0" b="0"/>
          <wp:docPr id="3584692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74585" cy="556881"/>
                  </a:xfrm>
                  <a:prstGeom prst="rect">
                    <a:avLst/>
                  </a:prstGeom>
                  <a:ln/>
                </pic:spPr>
              </pic:pic>
            </a:graphicData>
          </a:graphic>
        </wp:inline>
      </w:drawing>
    </w:r>
    <w:r>
      <w:rPr>
        <w:noProof/>
      </w:rPr>
      <w:drawing>
        <wp:anchor distT="114300" distB="114300" distL="114300" distR="114300" simplePos="0" relativeHeight="251661312" behindDoc="0" locked="0" layoutInCell="1" hidden="0" allowOverlap="1" wp14:anchorId="1438C5FF" wp14:editId="61108E38">
          <wp:simplePos x="0" y="0"/>
          <wp:positionH relativeFrom="column">
            <wp:posOffset>-3808</wp:posOffset>
          </wp:positionH>
          <wp:positionV relativeFrom="paragraph">
            <wp:posOffset>3177</wp:posOffset>
          </wp:positionV>
          <wp:extent cx="1105446" cy="878832"/>
          <wp:effectExtent l="0" t="0" r="0" b="0"/>
          <wp:wrapNone/>
          <wp:docPr id="4000598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12716" t="30325" r="39149" b="27012"/>
                  <a:stretch>
                    <a:fillRect/>
                  </a:stretch>
                </pic:blipFill>
                <pic:spPr>
                  <a:xfrm>
                    <a:off x="0" y="0"/>
                    <a:ext cx="1105446" cy="878832"/>
                  </a:xfrm>
                  <a:prstGeom prst="rect">
                    <a:avLst/>
                  </a:prstGeom>
                  <a:ln/>
                </pic:spPr>
              </pic:pic>
            </a:graphicData>
          </a:graphic>
        </wp:anchor>
      </w:drawing>
    </w:r>
  </w:p>
  <w:p w14:paraId="1E27BA43" w14:textId="77777777" w:rsidR="006563B9" w:rsidRDefault="006563B9">
    <w:pPr>
      <w:pBdr>
        <w:top w:val="nil"/>
        <w:left w:val="nil"/>
        <w:bottom w:val="nil"/>
        <w:right w:val="nil"/>
        <w:between w:val="nil"/>
      </w:pBdr>
      <w:jc w:val="center"/>
      <w:rPr>
        <w:color w:val="000000"/>
        <w:sz w:val="20"/>
        <w:szCs w:val="20"/>
      </w:rPr>
    </w:pPr>
  </w:p>
  <w:p w14:paraId="75215249" w14:textId="77777777" w:rsidR="006563B9" w:rsidRDefault="006563B9">
    <w:pPr>
      <w:pBdr>
        <w:top w:val="nil"/>
        <w:left w:val="nil"/>
        <w:bottom w:val="nil"/>
        <w:right w:val="nil"/>
        <w:between w:val="nil"/>
      </w:pBdr>
      <w:jc w:val="center"/>
      <w:rPr>
        <w:color w:val="000000"/>
        <w:sz w:val="20"/>
        <w:szCs w:val="20"/>
      </w:rPr>
    </w:pPr>
  </w:p>
  <w:p w14:paraId="1A5EB255" w14:textId="77777777" w:rsidR="006563B9" w:rsidRDefault="006563B9">
    <w:pPr>
      <w:pBdr>
        <w:top w:val="nil"/>
        <w:left w:val="nil"/>
        <w:bottom w:val="nil"/>
        <w:right w:val="nil"/>
        <w:between w:val="nil"/>
      </w:pBdr>
      <w:jc w:val="center"/>
      <w:rPr>
        <w:color w:val="000000"/>
        <w:sz w:val="20"/>
        <w:szCs w:val="20"/>
      </w:rPr>
    </w:pPr>
  </w:p>
  <w:p w14:paraId="3DEC2B70" w14:textId="77777777" w:rsidR="006563B9" w:rsidRDefault="006563B9">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SECRETARIA MUNICIPAL DE DIREITOS HUMANOS E CIDADANIA </w:t>
    </w:r>
  </w:p>
  <w:p w14:paraId="284B493F" w14:textId="77777777" w:rsidR="006563B9" w:rsidRDefault="006563B9">
    <w:pPr>
      <w:pBdr>
        <w:top w:val="nil"/>
        <w:left w:val="nil"/>
        <w:bottom w:val="single" w:sz="12" w:space="1" w:color="000000"/>
        <w:right w:val="nil"/>
        <w:between w:val="nil"/>
      </w:pBdr>
      <w:spacing w:after="240"/>
      <w:jc w:val="center"/>
      <w:rPr>
        <w:rFonts w:ascii="Calibri" w:eastAsia="Calibri" w:hAnsi="Calibri" w:cs="Calibri"/>
        <w:b/>
        <w:bCs/>
        <w:color w:val="FF0000"/>
      </w:rPr>
    </w:pPr>
    <w:r>
      <w:rPr>
        <w:rFonts w:ascii="Calibri" w:eastAsia="Calibri" w:hAnsi="Calibri" w:cs="Calibri"/>
        <w:b/>
        <w:bCs/>
        <w:color w:val="000000"/>
      </w:rPr>
      <w:t>CONSELHO MUNICIPAL DE DIREITOS DA PESSOA IDOSA (CMI/SP)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D61EB"/>
    <w:multiLevelType w:val="multilevel"/>
    <w:tmpl w:val="90E88512"/>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78233AF8"/>
    <w:multiLevelType w:val="hybridMultilevel"/>
    <w:tmpl w:val="FB5489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97698584">
    <w:abstractNumId w:val="0"/>
  </w:num>
  <w:num w:numId="2" w16cid:durableId="2085948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534"/>
    <w:rsid w:val="00006102"/>
    <w:rsid w:val="00027C55"/>
    <w:rsid w:val="00027D15"/>
    <w:rsid w:val="00047AB1"/>
    <w:rsid w:val="00061308"/>
    <w:rsid w:val="000710B1"/>
    <w:rsid w:val="000A25F2"/>
    <w:rsid w:val="000B505B"/>
    <w:rsid w:val="000C6680"/>
    <w:rsid w:val="000D5062"/>
    <w:rsid w:val="000E266B"/>
    <w:rsid w:val="000F0CC7"/>
    <w:rsid w:val="0010195B"/>
    <w:rsid w:val="0010388B"/>
    <w:rsid w:val="00104902"/>
    <w:rsid w:val="00132B7A"/>
    <w:rsid w:val="00147933"/>
    <w:rsid w:val="001856E8"/>
    <w:rsid w:val="001E6DE5"/>
    <w:rsid w:val="001E6E1A"/>
    <w:rsid w:val="002202E0"/>
    <w:rsid w:val="002342F5"/>
    <w:rsid w:val="0024697A"/>
    <w:rsid w:val="00253BAC"/>
    <w:rsid w:val="00263617"/>
    <w:rsid w:val="002A4417"/>
    <w:rsid w:val="002C1E5F"/>
    <w:rsid w:val="002C4BD0"/>
    <w:rsid w:val="002F21D5"/>
    <w:rsid w:val="00301174"/>
    <w:rsid w:val="00323CCD"/>
    <w:rsid w:val="00331311"/>
    <w:rsid w:val="00336028"/>
    <w:rsid w:val="00365D82"/>
    <w:rsid w:val="0039277C"/>
    <w:rsid w:val="003A04F4"/>
    <w:rsid w:val="003B1693"/>
    <w:rsid w:val="003B4CE0"/>
    <w:rsid w:val="00400E58"/>
    <w:rsid w:val="00405001"/>
    <w:rsid w:val="004126F9"/>
    <w:rsid w:val="00415CFB"/>
    <w:rsid w:val="00430534"/>
    <w:rsid w:val="00441BD2"/>
    <w:rsid w:val="00453157"/>
    <w:rsid w:val="00482C38"/>
    <w:rsid w:val="00501EFE"/>
    <w:rsid w:val="00516181"/>
    <w:rsid w:val="00545E9A"/>
    <w:rsid w:val="00566186"/>
    <w:rsid w:val="00577990"/>
    <w:rsid w:val="005863FB"/>
    <w:rsid w:val="005A76AB"/>
    <w:rsid w:val="005B6CA9"/>
    <w:rsid w:val="005F3D3D"/>
    <w:rsid w:val="006057FB"/>
    <w:rsid w:val="00622242"/>
    <w:rsid w:val="0062605D"/>
    <w:rsid w:val="006307BE"/>
    <w:rsid w:val="00632776"/>
    <w:rsid w:val="006563B9"/>
    <w:rsid w:val="00674728"/>
    <w:rsid w:val="00680177"/>
    <w:rsid w:val="0069789A"/>
    <w:rsid w:val="006A4960"/>
    <w:rsid w:val="006B5100"/>
    <w:rsid w:val="006C18D2"/>
    <w:rsid w:val="006C1CCF"/>
    <w:rsid w:val="006D381A"/>
    <w:rsid w:val="00701D8E"/>
    <w:rsid w:val="007352CD"/>
    <w:rsid w:val="007432BC"/>
    <w:rsid w:val="00780FEE"/>
    <w:rsid w:val="00783F9B"/>
    <w:rsid w:val="0078659A"/>
    <w:rsid w:val="007A6460"/>
    <w:rsid w:val="007B1FE1"/>
    <w:rsid w:val="007D7C8E"/>
    <w:rsid w:val="007E2670"/>
    <w:rsid w:val="00813215"/>
    <w:rsid w:val="0082233D"/>
    <w:rsid w:val="00831CAF"/>
    <w:rsid w:val="008327D1"/>
    <w:rsid w:val="00853F88"/>
    <w:rsid w:val="008829B9"/>
    <w:rsid w:val="00885E19"/>
    <w:rsid w:val="008D213A"/>
    <w:rsid w:val="008E3374"/>
    <w:rsid w:val="009008F5"/>
    <w:rsid w:val="00903EF4"/>
    <w:rsid w:val="009159A9"/>
    <w:rsid w:val="009222A4"/>
    <w:rsid w:val="0093100B"/>
    <w:rsid w:val="0098379C"/>
    <w:rsid w:val="00A249D1"/>
    <w:rsid w:val="00A433C9"/>
    <w:rsid w:val="00A93245"/>
    <w:rsid w:val="00AC5803"/>
    <w:rsid w:val="00AE6233"/>
    <w:rsid w:val="00AF0EE5"/>
    <w:rsid w:val="00AF3B41"/>
    <w:rsid w:val="00AF54AA"/>
    <w:rsid w:val="00B009BF"/>
    <w:rsid w:val="00B01ED4"/>
    <w:rsid w:val="00B414A7"/>
    <w:rsid w:val="00B41E49"/>
    <w:rsid w:val="00B46FA4"/>
    <w:rsid w:val="00B97743"/>
    <w:rsid w:val="00BB465A"/>
    <w:rsid w:val="00C142E1"/>
    <w:rsid w:val="00C16423"/>
    <w:rsid w:val="00C2321D"/>
    <w:rsid w:val="00C552AA"/>
    <w:rsid w:val="00C67568"/>
    <w:rsid w:val="00C747C4"/>
    <w:rsid w:val="00CA1A46"/>
    <w:rsid w:val="00CD0879"/>
    <w:rsid w:val="00CD1275"/>
    <w:rsid w:val="00CF2044"/>
    <w:rsid w:val="00CF3A1A"/>
    <w:rsid w:val="00D40C4D"/>
    <w:rsid w:val="00D62650"/>
    <w:rsid w:val="00DA0B3B"/>
    <w:rsid w:val="00DA1BCF"/>
    <w:rsid w:val="00DA6533"/>
    <w:rsid w:val="00DD1738"/>
    <w:rsid w:val="00DF2AE1"/>
    <w:rsid w:val="00E33C19"/>
    <w:rsid w:val="00E614DC"/>
    <w:rsid w:val="00E805EC"/>
    <w:rsid w:val="00EB0C70"/>
    <w:rsid w:val="00EB3942"/>
    <w:rsid w:val="00F226D8"/>
    <w:rsid w:val="00F30C7F"/>
    <w:rsid w:val="00F464E0"/>
    <w:rsid w:val="00F901E2"/>
    <w:rsid w:val="00FA6E2C"/>
    <w:rsid w:val="00FC7094"/>
    <w:rsid w:val="00FD33FF"/>
    <w:rsid w:val="00FF0142"/>
    <w:rsid w:val="00FF63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9F815BD"/>
  <w15:docId w15:val="{11AE72F4-539A-4462-979F-5E0B4C81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spacing w:before="280" w:after="280"/>
      <w:ind w:left="2160" w:hanging="720"/>
      <w:outlineLvl w:val="2"/>
    </w:pPr>
    <w:rPr>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spacing w:before="240" w:after="120"/>
    </w:pPr>
    <w:rPr>
      <w:rFonts w:ascii="Arial" w:eastAsia="Arial" w:hAnsi="Arial" w:cs="Arial"/>
      <w:sz w:val="28"/>
      <w:szCs w:val="28"/>
    </w:rPr>
  </w:style>
  <w:style w:type="paragraph" w:styleId="Subttulo">
    <w:name w:val="Subtitle"/>
    <w:basedOn w:val="Normal"/>
    <w:next w:val="Normal"/>
    <w:uiPriority w:val="11"/>
    <w:qFormat/>
    <w:pPr>
      <w:keepNext/>
      <w:pBdr>
        <w:top w:val="nil"/>
        <w:left w:val="nil"/>
        <w:bottom w:val="nil"/>
        <w:right w:val="nil"/>
        <w:between w:val="nil"/>
      </w:pBdr>
      <w:spacing w:before="240" w:after="120"/>
      <w:jc w:val="center"/>
    </w:pPr>
    <w:rPr>
      <w:rFonts w:ascii="Arial" w:eastAsia="Arial" w:hAnsi="Arial" w:cs="Arial"/>
      <w:i/>
      <w:iCs/>
      <w:color w:val="000000"/>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Fontepargpadro"/>
    <w:uiPriority w:val="99"/>
    <w:unhideWhenUsed/>
    <w:rsid w:val="00B97743"/>
    <w:rPr>
      <w:color w:val="0000FF" w:themeColor="hyperlink"/>
      <w:u w:val="single"/>
    </w:rPr>
  </w:style>
  <w:style w:type="character" w:styleId="MenoPendente">
    <w:name w:val="Unresolved Mention"/>
    <w:basedOn w:val="Fontepargpadro"/>
    <w:uiPriority w:val="99"/>
    <w:semiHidden/>
    <w:unhideWhenUsed/>
    <w:rsid w:val="00B97743"/>
    <w:rPr>
      <w:color w:val="605E5C"/>
      <w:shd w:val="clear" w:color="auto" w:fill="E1DFDD"/>
    </w:rPr>
  </w:style>
  <w:style w:type="paragraph" w:styleId="Cabealho">
    <w:name w:val="header"/>
    <w:basedOn w:val="Normal"/>
    <w:link w:val="CabealhoChar"/>
    <w:uiPriority w:val="99"/>
    <w:unhideWhenUsed/>
    <w:rsid w:val="005B6CA9"/>
    <w:pPr>
      <w:tabs>
        <w:tab w:val="center" w:pos="4252"/>
        <w:tab w:val="right" w:pos="8504"/>
      </w:tabs>
    </w:pPr>
  </w:style>
  <w:style w:type="character" w:customStyle="1" w:styleId="CabealhoChar">
    <w:name w:val="Cabeçalho Char"/>
    <w:basedOn w:val="Fontepargpadro"/>
    <w:link w:val="Cabealho"/>
    <w:uiPriority w:val="99"/>
    <w:rsid w:val="005B6CA9"/>
  </w:style>
  <w:style w:type="paragraph" w:styleId="Rodap">
    <w:name w:val="footer"/>
    <w:basedOn w:val="Normal"/>
    <w:link w:val="RodapChar"/>
    <w:uiPriority w:val="99"/>
    <w:unhideWhenUsed/>
    <w:rsid w:val="005B6CA9"/>
    <w:pPr>
      <w:tabs>
        <w:tab w:val="center" w:pos="4252"/>
        <w:tab w:val="right" w:pos="8504"/>
      </w:tabs>
    </w:pPr>
  </w:style>
  <w:style w:type="character" w:customStyle="1" w:styleId="RodapChar">
    <w:name w:val="Rodapé Char"/>
    <w:basedOn w:val="Fontepargpadro"/>
    <w:link w:val="Rodap"/>
    <w:uiPriority w:val="99"/>
    <w:rsid w:val="005B6CA9"/>
  </w:style>
  <w:style w:type="paragraph" w:styleId="PargrafodaLista">
    <w:name w:val="List Paragraph"/>
    <w:basedOn w:val="Normal"/>
    <w:uiPriority w:val="34"/>
    <w:qFormat/>
    <w:rsid w:val="00622242"/>
    <w:pPr>
      <w:ind w:left="720"/>
      <w:contextualSpacing/>
    </w:pPr>
  </w:style>
  <w:style w:type="table" w:styleId="Tabelacomgrade">
    <w:name w:val="Table Grid"/>
    <w:basedOn w:val="Tabelanormal"/>
    <w:uiPriority w:val="39"/>
    <w:rsid w:val="00DA0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zi3p3AorRskyGq8xLOieYGhfQ==">CgMxLjAyDmgudzlyZHJkcjdvNTQxMg5oLjhpZWd0aGUwemJqbjgAciExU01SVE9KSE5uRGhrZWhteTdrUENhRmpDX2draG9wWnQ=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DFE5B4-4893-4E4B-85EF-13198BB9E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10</Pages>
  <Words>3911</Words>
  <Characters>21124</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Clara Auday Rocha</dc:creator>
  <cp:lastModifiedBy>Tarcia de Almeida Oreste</cp:lastModifiedBy>
  <cp:revision>129</cp:revision>
  <cp:lastPrinted>2026-08-28T14:18:00Z</cp:lastPrinted>
  <dcterms:created xsi:type="dcterms:W3CDTF">2026-04-07T13:47:00Z</dcterms:created>
  <dcterms:modified xsi:type="dcterms:W3CDTF">2026-08-28T14:19:00Z</dcterms:modified>
</cp:coreProperties>
</file>